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476" w:rsidRDefault="00607476" w:rsidP="00607476">
      <w:pPr>
        <w:numPr>
          <w:ilvl w:val="0"/>
          <w:numId w:val="3"/>
        </w:numPr>
        <w:ind w:right="88"/>
        <w:rPr>
          <w:rFonts w:ascii="Bodo_uzb" w:hAnsi="Bodo_uzb"/>
          <w:b/>
          <w:caps/>
        </w:rPr>
      </w:pPr>
      <w:r>
        <w:rPr>
          <w:rFonts w:ascii="Bodo_uzb" w:hAnsi="Bodo_uzb"/>
          <w:b/>
          <w:caps/>
        </w:rPr>
        <w:t>Ерни ишлаш технологияси.</w:t>
      </w:r>
    </w:p>
    <w:p w:rsidR="00607476" w:rsidRDefault="00607476" w:rsidP="00607476">
      <w:pPr>
        <w:ind w:right="88" w:firstLine="709"/>
        <w:jc w:val="both"/>
        <w:rPr>
          <w:rFonts w:ascii="Bodo_uzb" w:hAnsi="Bodo_uzb"/>
        </w:rPr>
      </w:pPr>
    </w:p>
    <w:p w:rsidR="00607476" w:rsidRDefault="00607476" w:rsidP="00607476">
      <w:pPr>
        <w:ind w:right="88"/>
        <w:jc w:val="center"/>
        <w:rPr>
          <w:rFonts w:ascii="Bodo_uzb" w:hAnsi="Bodo_uzb"/>
          <w:b/>
        </w:rPr>
      </w:pPr>
      <w:r>
        <w:rPr>
          <w:rFonts w:ascii="Bodo_uzb" w:hAnsi="Bodo_uzb"/>
          <w:b/>
        </w:rPr>
        <w:t>6.1. Ерни ишлашдаги технологик жараёнлар.</w:t>
      </w:r>
    </w:p>
    <w:p w:rsidR="00607476" w:rsidRDefault="00607476" w:rsidP="00607476">
      <w:pPr>
        <w:ind w:right="88" w:firstLine="709"/>
        <w:jc w:val="center"/>
        <w:rPr>
          <w:rFonts w:ascii="Bodo_uzb" w:hAnsi="Bodo_uzb"/>
          <w:b/>
        </w:rPr>
      </w:pPr>
    </w:p>
    <w:p w:rsidR="00607476" w:rsidRDefault="00607476" w:rsidP="00607476">
      <w:pPr>
        <w:pStyle w:val="a7"/>
        <w:widowControl/>
        <w:spacing w:line="240" w:lineRule="auto"/>
        <w:ind w:left="0" w:right="88" w:firstLine="709"/>
        <w:rPr>
          <w:rFonts w:ascii="Bodo_uzb" w:hAnsi="Bodo_uzb"/>
          <w:color w:val="auto"/>
        </w:rPr>
      </w:pPr>
      <w:r>
        <w:rPr>
          <w:rFonts w:ascii="Bodo_uzb" w:hAnsi="Bodo_uzb"/>
          <w:color w:val="auto"/>
        </w:rPr>
        <w:t>Ерни ишлаш деганда уни шудгор қилиш, текислаш, асосий ишлов бериш, бороналаш, культивациялаш, чизиллаш, мола бостириш   кабилар   тушунилади.   Булар   ўз   навбатида етиштириладиган экинлар учун қулай шароит яратишни таъминлайди ва агротехник тадбирлар мажмуида муҳим бў\ин хисобланади. Бир-бири билан бо\лиқ ҳолда ўтказиладиган ҳар хил механик таъсир этишларга ерни ишлаш тизими дейилади.</w:t>
      </w:r>
    </w:p>
    <w:p w:rsidR="00607476" w:rsidRDefault="00607476" w:rsidP="00607476">
      <w:pPr>
        <w:ind w:right="88" w:firstLine="709"/>
        <w:jc w:val="both"/>
        <w:rPr>
          <w:rFonts w:ascii="Bodo_uzb" w:hAnsi="Bodo_uzb"/>
        </w:rPr>
      </w:pPr>
      <w:r>
        <w:rPr>
          <w:rFonts w:ascii="Bodo_uzb" w:hAnsi="Bodo_uzb"/>
        </w:rPr>
        <w:t>Ер ишланганда тупроқ (сув, ҳаво, иссиқлик ва бошқалар) режимл</w:t>
      </w:r>
      <w:r>
        <w:rPr>
          <w:rFonts w:ascii="Bodo_uzb" w:hAnsi="Bodo_uzb"/>
        </w:rPr>
        <w:t>а</w:t>
      </w:r>
      <w:r>
        <w:rPr>
          <w:rFonts w:ascii="Bodo_uzb" w:hAnsi="Bodo_uzb"/>
        </w:rPr>
        <w:t>рининг нормал ўтиши учун қулай шароит яратилади, яъни ҳайдалма қатлам тузилиши ва унинг донадорлиги ўзгаради; тупроқнинг қуйи қатламидаги озиқ моддалар юқорига кўтарилиб, уларнинг айланиш даври ва микробиологик жараёнлар тезлашади; органик - минерал ў\итлар ва ан\излар тупроққа қўшилади; тупроқ юза қатламида ёки ўсимлик қолдиқларидаги зараркунанда ва касаллик қўз\атувчилари йўқотади; ан\излар сақланган ҳолларда сув ва шамол эрозиясига қарши ерга ишлов бериб курашилади; ерни экин экишга тайёрлаш, яъни уни текислаш ва м</w:t>
      </w:r>
      <w:r>
        <w:rPr>
          <w:rFonts w:ascii="Bodo_uzb" w:hAnsi="Bodo_uzb"/>
        </w:rPr>
        <w:t>о</w:t>
      </w:r>
      <w:r>
        <w:rPr>
          <w:rFonts w:ascii="Bodo_uzb" w:hAnsi="Bodo_uzb"/>
        </w:rPr>
        <w:t>лалаш ёки аксинча эгат ва жуяк олиш ҳамда экинни парвариш қилишда қатор орасига ишлов бериш, эгат олиш ва ҳоказолар бажарилади; қўриқ ва бўз ерларни ўзлаштиришда, яъни ишлов беришда кўп йиллик ўсимликла</w:t>
      </w:r>
      <w:r>
        <w:rPr>
          <w:rFonts w:ascii="Bodo_uzb" w:hAnsi="Bodo_uzb"/>
        </w:rPr>
        <w:t>р</w:t>
      </w:r>
      <w:r>
        <w:rPr>
          <w:rFonts w:ascii="Bodo_uzb" w:hAnsi="Bodo_uzb"/>
        </w:rPr>
        <w:t>дан ўтлар ҳосил қилган қатлам бузилади.</w:t>
      </w:r>
    </w:p>
    <w:p w:rsidR="00607476" w:rsidRDefault="00607476" w:rsidP="00607476">
      <w:pPr>
        <w:ind w:right="88" w:firstLine="709"/>
        <w:jc w:val="both"/>
        <w:rPr>
          <w:rFonts w:ascii="Bodo_uzb" w:hAnsi="Bodo_uzb"/>
        </w:rPr>
      </w:pPr>
      <w:r>
        <w:rPr>
          <w:rFonts w:ascii="Bodo_uzb" w:hAnsi="Bodo_uzb"/>
        </w:rPr>
        <w:t>Ерга ишлов беришдан мақсад - маданий экинларнинг яхши ўсишини таъминлаш йўли билан тупроқ ҳайдалма қавати самарадорлигини ошириш, ундан юқори ва барқарор ҳосил олишдир. Ерни ишлаш билан ҳайдалма қатлам майин, донадор ҳолатга келтирилади, бегона ўтлар, зараркуранда ва ҳашаротлар йўқ қилинади, ўсимлик қолдиқлари ва сепилган ў\ит т</w:t>
      </w:r>
      <w:r>
        <w:rPr>
          <w:rFonts w:ascii="Bodo_uzb" w:hAnsi="Bodo_uzb"/>
        </w:rPr>
        <w:t>у</w:t>
      </w:r>
      <w:r>
        <w:rPr>
          <w:rFonts w:ascii="Bodo_uzb" w:hAnsi="Bodo_uzb"/>
        </w:rPr>
        <w:t>проққа қўшилади, намлик, иссиқлик, ҳаво-режими яхшиланади, микроо</w:t>
      </w:r>
      <w:r>
        <w:rPr>
          <w:rFonts w:ascii="Bodo_uzb" w:hAnsi="Bodo_uzb"/>
        </w:rPr>
        <w:t>р</w:t>
      </w:r>
      <w:r>
        <w:rPr>
          <w:rFonts w:ascii="Bodo_uzb" w:hAnsi="Bodo_uzb"/>
        </w:rPr>
        <w:t>ганизмларга қулай шароит яратилади. қалин ҳайдалма қатлам ҳосил қилиш билан тупроқда нам захираси кўпайтирилади, экинларнинг илдиз тизимлари тез ва яхши ривожланади. Натижада ўсимликлар озиқ моддаларни кўпроқ ўзлаштиради.</w:t>
      </w:r>
    </w:p>
    <w:p w:rsidR="00607476" w:rsidRDefault="00607476" w:rsidP="00607476">
      <w:pPr>
        <w:ind w:right="88" w:firstLine="709"/>
        <w:jc w:val="both"/>
        <w:rPr>
          <w:rFonts w:ascii="Bodo_uzb" w:hAnsi="Bodo_uzb"/>
        </w:rPr>
      </w:pPr>
      <w:r>
        <w:rPr>
          <w:rFonts w:ascii="Bodo_uzb" w:hAnsi="Bodo_uzb"/>
        </w:rPr>
        <w:t>Академик В.Р.Вильямс кўрсатмаси бўйича, ерни ишлаш тупроқ тузилмали, яъни донадор бўлишини таъминлаш, демакдир. Агар тупроқ тузилмасиз - майда кесакчил, кукун ва чанг ҳолатда (кесакчаларнинг ўлчамлари 1-10 мм дан кам) бўлса, бундай тупроқ ём\ир сувини жуда секи</w:t>
      </w:r>
      <w:r>
        <w:rPr>
          <w:rFonts w:ascii="Bodo_uzb" w:hAnsi="Bodo_uzb"/>
        </w:rPr>
        <w:t>н</w:t>
      </w:r>
      <w:r>
        <w:rPr>
          <w:rFonts w:ascii="Bodo_uzb" w:hAnsi="Bodo_uzb"/>
        </w:rPr>
        <w:t>лик билан шимади. Бу ҳол дала бетида сувнинг халқоп бўлиб қолиши ёки қиялик бўйлаб оқиб кетишига сабабчи бўлади. Бундай тупроқларда коп</w:t>
      </w:r>
      <w:r>
        <w:rPr>
          <w:rFonts w:ascii="Bodo_uzb" w:hAnsi="Bodo_uzb"/>
        </w:rPr>
        <w:t>е</w:t>
      </w:r>
      <w:r>
        <w:rPr>
          <w:rFonts w:ascii="Bodo_uzb" w:hAnsi="Bodo_uzb"/>
        </w:rPr>
        <w:t>лярлар орқали намликнинг   кўп қисми бу\ланиб кетади, ҳаво ва иссиқлик режими бузилади.</w:t>
      </w:r>
    </w:p>
    <w:p w:rsidR="00607476" w:rsidRDefault="00607476" w:rsidP="00607476">
      <w:pPr>
        <w:ind w:right="88" w:firstLine="709"/>
        <w:jc w:val="both"/>
        <w:rPr>
          <w:rFonts w:ascii="Bodo_uzb" w:hAnsi="Bodo_uzb"/>
        </w:rPr>
      </w:pPr>
      <w:r>
        <w:rPr>
          <w:rFonts w:ascii="Bodo_uzb" w:hAnsi="Bodo_uzb"/>
        </w:rPr>
        <w:t>Ерга механик ишлов бериш учун энергия, иш органи ва иш объекти - материал бўлиши керак. Шунинг учун ҳам ерни ишлаш жараёнида маш</w:t>
      </w:r>
      <w:r>
        <w:rPr>
          <w:rFonts w:ascii="Bodo_uzb" w:hAnsi="Bodo_uzb"/>
        </w:rPr>
        <w:t>и</w:t>
      </w:r>
      <w:r>
        <w:rPr>
          <w:rFonts w:ascii="Bodo_uzb" w:hAnsi="Bodo_uzb"/>
        </w:rPr>
        <w:t xml:space="preserve">на ва қуролларнинг иш органлари (масалан, плуг лемехи, бороналар тиши ва б.) трактордан ёки бошқа энергия манбаидан энергия олиб, иш объекти - </w:t>
      </w:r>
      <w:r>
        <w:rPr>
          <w:rFonts w:ascii="Bodo_uzb" w:hAnsi="Bodo_uzb"/>
        </w:rPr>
        <w:lastRenderedPageBreak/>
        <w:t>тупроққа таъсир қилиши билан унинг ҳолати ва тузилиши ўзгартирилади. Ерга ишлов беришда мақсадга эришиш учун юмшатиш, ҳайдаш, ма</w:t>
      </w:r>
      <w:r>
        <w:rPr>
          <w:rFonts w:ascii="Bodo_uzb" w:hAnsi="Bodo_uzb"/>
        </w:rPr>
        <w:t>й</w:t>
      </w:r>
      <w:r>
        <w:rPr>
          <w:rFonts w:ascii="Bodo_uzb" w:hAnsi="Bodo_uzb"/>
        </w:rPr>
        <w:t>далаш (увалаш), а\дариш, кесиш, аралаштириш, зичлаш, юза текислаш, қаталоқ бузиш, бегона ўтларни илдизидан қирқиш ёки олиб ташлаш, и</w:t>
      </w:r>
      <w:r>
        <w:rPr>
          <w:rFonts w:ascii="Bodo_uzb" w:hAnsi="Bodo_uzb"/>
        </w:rPr>
        <w:t>л</w:t>
      </w:r>
      <w:r>
        <w:rPr>
          <w:rFonts w:ascii="Bodo_uzb" w:hAnsi="Bodo_uzb"/>
        </w:rPr>
        <w:t>дизларни тароқлаб йўқотиш, пушта, эгат ҳосил қилиш технологик жараё</w:t>
      </w:r>
      <w:r>
        <w:rPr>
          <w:rFonts w:ascii="Bodo_uzb" w:hAnsi="Bodo_uzb"/>
        </w:rPr>
        <w:t>н</w:t>
      </w:r>
      <w:r>
        <w:rPr>
          <w:rFonts w:ascii="Bodo_uzb" w:hAnsi="Bodo_uzb"/>
        </w:rPr>
        <w:t>ларини амалга ошириш зарур. Кўрсатилган ишларни бажаришда     ула</w:t>
      </w:r>
      <w:r>
        <w:rPr>
          <w:rFonts w:ascii="Bodo_uzb" w:hAnsi="Bodo_uzb"/>
        </w:rPr>
        <w:t>р</w:t>
      </w:r>
      <w:r>
        <w:rPr>
          <w:rFonts w:ascii="Bodo_uzb" w:hAnsi="Bodo_uzb"/>
        </w:rPr>
        <w:t>нинг ҳар қайсисига алоҳида агротехник талаблар қўйилади.</w:t>
      </w:r>
    </w:p>
    <w:p w:rsidR="00607476" w:rsidRDefault="00607476" w:rsidP="00607476">
      <w:pPr>
        <w:ind w:right="88" w:firstLine="709"/>
        <w:jc w:val="both"/>
        <w:rPr>
          <w:rFonts w:ascii="Bodo_uzb" w:hAnsi="Bodo_uzb"/>
        </w:rPr>
      </w:pPr>
      <w:r>
        <w:rPr>
          <w:rFonts w:ascii="Bodo_uzb" w:hAnsi="Bodo_uzb"/>
        </w:rPr>
        <w:t>Кўпчилик ҳолатларда ерни ишлаш бир вақтда бир неча технологик жараёнларни ўз ичига олади. Масалан, ер ҳайдаш технологик жараёнида палахса ости ва ёнидан кесилади, у айлантирилади, майдаланади ва ар</w:t>
      </w:r>
      <w:r>
        <w:rPr>
          <w:rFonts w:ascii="Bodo_uzb" w:hAnsi="Bodo_uzb"/>
        </w:rPr>
        <w:t>а</w:t>
      </w:r>
      <w:r>
        <w:rPr>
          <w:rFonts w:ascii="Bodo_uzb" w:hAnsi="Bodo_uzb"/>
        </w:rPr>
        <w:t>лаштиради. Бир неча технологик жараён ёки технологик жараёнлар ерни ишлаш тизимини ташкил қилади. Ерни ишлашда маҳаллий тупроқ-иқлим шароит</w:t>
      </w:r>
      <w:r>
        <w:rPr>
          <w:rFonts w:ascii="Bodo_uzb" w:hAnsi="Bodo_uzb"/>
        </w:rPr>
        <w:t>и</w:t>
      </w:r>
      <w:r>
        <w:rPr>
          <w:rFonts w:ascii="Bodo_uzb" w:hAnsi="Bodo_uzb"/>
        </w:rPr>
        <w:t>ни ҳисобга олган ҳолда агротехник талабларга жавоб бера оладиган тизи</w:t>
      </w:r>
      <w:r>
        <w:rPr>
          <w:rFonts w:ascii="Bodo_uzb" w:hAnsi="Bodo_uzb"/>
        </w:rPr>
        <w:t>м</w:t>
      </w:r>
      <w:r>
        <w:rPr>
          <w:rFonts w:ascii="Bodo_uzb" w:hAnsi="Bodo_uzb"/>
        </w:rPr>
        <w:t>ни қабул қилиш керак.</w:t>
      </w:r>
    </w:p>
    <w:p w:rsidR="00607476" w:rsidRDefault="00607476" w:rsidP="00607476">
      <w:pPr>
        <w:pStyle w:val="FR2"/>
        <w:ind w:left="0" w:firstLine="709"/>
        <w:jc w:val="both"/>
        <w:rPr>
          <w:rFonts w:ascii="Bodo_uzb" w:hAnsi="Bodo_uzb"/>
          <w:b w:val="0"/>
          <w:sz w:val="28"/>
        </w:rPr>
      </w:pPr>
      <w:r>
        <w:rPr>
          <w:rFonts w:ascii="Bodo_uzb" w:hAnsi="Bodo_uzb"/>
          <w:b w:val="0"/>
          <w:sz w:val="28"/>
        </w:rPr>
        <w:t>Ерга сифатли ишлов бериш учун машиналар ёрамида самарали ишлов бериш - керакли миқдорда органик, минерал ў\ит солиш ва уларни яхшилаб кўмиш ва бошқа тадбирлар амалга оширилиши керак. Ерни ишлаш энг кўп меҳнат ва энергия талаб қиладиган жараёнлардан бири бўлганлиги учун уни тўлиқ механизациялаш зарур. Масалан, пахтачиликда ерни чигит экишгача ишлаш учун \ўзапоя юлгич машиналари билан \ўзапоя юлиш, плуглар б</w:t>
      </w:r>
      <w:r>
        <w:rPr>
          <w:rFonts w:ascii="Bodo_uzb" w:hAnsi="Bodo_uzb"/>
          <w:b w:val="0"/>
          <w:sz w:val="28"/>
        </w:rPr>
        <w:t>и</w:t>
      </w:r>
      <w:r>
        <w:rPr>
          <w:rFonts w:ascii="Bodo_uzb" w:hAnsi="Bodo_uzb"/>
          <w:b w:val="0"/>
          <w:sz w:val="28"/>
        </w:rPr>
        <w:t>лан шудгор қилиш, тупроқ намлигини сақлаб қолиш мақсадида эрта кў</w:t>
      </w:r>
      <w:r>
        <w:rPr>
          <w:rFonts w:ascii="Bodo_uzb" w:hAnsi="Bodo_uzb"/>
          <w:b w:val="0"/>
          <w:sz w:val="28"/>
        </w:rPr>
        <w:t>к</w:t>
      </w:r>
      <w:r>
        <w:rPr>
          <w:rFonts w:ascii="Bodo_uzb" w:hAnsi="Bodo_uzb"/>
          <w:b w:val="0"/>
          <w:sz w:val="28"/>
        </w:rPr>
        <w:t>ламда бороналаш ёки молалаш, бегона ўтларнинг илдизларини тароқлаб йи\иб йўқотиш, шудгор нотекисликларни текислаш, культвациялаш, диск</w:t>
      </w:r>
      <w:r>
        <w:rPr>
          <w:rFonts w:ascii="Bodo_uzb" w:hAnsi="Bodo_uzb"/>
          <w:b w:val="0"/>
          <w:sz w:val="28"/>
        </w:rPr>
        <w:t>а</w:t>
      </w:r>
      <w:r>
        <w:rPr>
          <w:rFonts w:ascii="Bodo_uzb" w:hAnsi="Bodo_uzb"/>
          <w:b w:val="0"/>
          <w:sz w:val="28"/>
        </w:rPr>
        <w:t xml:space="preserve">лаш, чизеллаш ишлари бажарилади. Айрим тупроқ-иқлим шароитларида, яъни ё\ингарчилик кам бўладиган ҳудудларда, тупроқда етарли нам тўплаш мақсадида яхоб ва хокоб берилади. </w:t>
      </w:r>
    </w:p>
    <w:p w:rsidR="00607476" w:rsidRDefault="00607476" w:rsidP="00607476">
      <w:pPr>
        <w:pStyle w:val="FR2"/>
        <w:ind w:left="0" w:firstLine="709"/>
        <w:jc w:val="both"/>
        <w:rPr>
          <w:rFonts w:ascii="Bodo_uzb" w:hAnsi="Bodo_uzb"/>
          <w:b w:val="0"/>
          <w:sz w:val="28"/>
        </w:rPr>
      </w:pPr>
      <w:r>
        <w:rPr>
          <w:rFonts w:ascii="Bodo_uzb" w:hAnsi="Bodo_uzb"/>
          <w:b w:val="0"/>
          <w:sz w:val="28"/>
        </w:rPr>
        <w:t>Бундан ташқари ер экиш олдидан су\орилиши мумкин. Бундай ишларнинг бажарилиши уру\ларнинг сифатли униб чиқиши ва ривожланишини таъминлайди. Яхоб ва хокоб берилган ёки берилмаган, ерни экишга тайёрлаш тизими кузда шудгорлаш муддатига қараб турлича бўлади. Яхоб ва хокоб беришдан аввал ҳайдалган ер юзаси текисланиб, пол олинади. Шўр ювилгандан сўнг марзаларни текислаш и</w:t>
      </w:r>
      <w:r>
        <w:rPr>
          <w:rFonts w:ascii="Bodo_uzb" w:hAnsi="Bodo_uzb"/>
          <w:b w:val="0"/>
          <w:sz w:val="28"/>
        </w:rPr>
        <w:t>ш</w:t>
      </w:r>
      <w:r>
        <w:rPr>
          <w:rFonts w:ascii="Bodo_uzb" w:hAnsi="Bodo_uzb"/>
          <w:b w:val="0"/>
          <w:sz w:val="28"/>
        </w:rPr>
        <w:t>лари бажарилади. Бундай ишлар, одатда, кузда ёки эрта баҳорда бажарил</w:t>
      </w:r>
      <w:r>
        <w:rPr>
          <w:rFonts w:ascii="Bodo_uzb" w:hAnsi="Bodo_uzb"/>
          <w:b w:val="0"/>
          <w:sz w:val="28"/>
        </w:rPr>
        <w:t>а</w:t>
      </w:r>
      <w:r>
        <w:rPr>
          <w:rFonts w:ascii="Bodo_uzb" w:hAnsi="Bodo_uzb"/>
          <w:b w:val="0"/>
          <w:sz w:val="28"/>
        </w:rPr>
        <w:t>ди. Шунинг учун ҳам ерни экиш олдидан кузда ишлаш - асосий ишлаш (шудгорлаш), баҳорда ва экиш олдидан ишлаш тизимларига бўлинади. Бу</w:t>
      </w:r>
      <w:r>
        <w:rPr>
          <w:rFonts w:ascii="Bodo_uzb" w:hAnsi="Bodo_uzb"/>
          <w:b w:val="0"/>
          <w:sz w:val="28"/>
        </w:rPr>
        <w:t>н</w:t>
      </w:r>
      <w:r>
        <w:rPr>
          <w:rFonts w:ascii="Bodo_uzb" w:hAnsi="Bodo_uzb"/>
          <w:b w:val="0"/>
          <w:sz w:val="28"/>
        </w:rPr>
        <w:t>дан ташқари ерни махсус ишлаш тизими ҳам мавжуд бўлиб, унга қўриқ ботқоқлик ерларни ҳайдаш; планташ ва уч ярусли плуглар билан шудго</w:t>
      </w:r>
      <w:r>
        <w:rPr>
          <w:rFonts w:ascii="Bodo_uzb" w:hAnsi="Bodo_uzb"/>
          <w:b w:val="0"/>
          <w:sz w:val="28"/>
        </w:rPr>
        <w:t>р</w:t>
      </w:r>
      <w:r>
        <w:rPr>
          <w:rFonts w:ascii="Bodo_uzb" w:hAnsi="Bodo_uzb"/>
          <w:b w:val="0"/>
          <w:sz w:val="28"/>
        </w:rPr>
        <w:t>лаш; чуқур юмшатиш, фрезерлаш; дарахт кўчатлари ўтқазиш учун чуқур ковлаш; марза олиш ва бошқалар киради.</w:t>
      </w:r>
    </w:p>
    <w:p w:rsidR="00607476" w:rsidRDefault="00607476" w:rsidP="00607476">
      <w:pPr>
        <w:ind w:firstLine="709"/>
        <w:jc w:val="both"/>
        <w:rPr>
          <w:rFonts w:ascii="Bodo_uzb" w:hAnsi="Bodo_uzb"/>
        </w:rPr>
      </w:pPr>
      <w:r>
        <w:rPr>
          <w:rFonts w:ascii="Bodo_uzb" w:hAnsi="Bodo_uzb"/>
        </w:rPr>
        <w:t xml:space="preserve">Ўз вақтида сифатли ишланган тупроқнинг унумдорлиги ошади. </w:t>
      </w:r>
    </w:p>
    <w:p w:rsidR="00607476" w:rsidRDefault="00607476" w:rsidP="00607476">
      <w:pPr>
        <w:pStyle w:val="8"/>
        <w:spacing w:before="200"/>
        <w:rPr>
          <w:bCs/>
        </w:rPr>
      </w:pPr>
      <w:r>
        <w:rPr>
          <w:bCs/>
        </w:rPr>
        <w:t>Ерни ишлашдаги технологик жараёнлар</w:t>
      </w:r>
    </w:p>
    <w:p w:rsidR="00607476" w:rsidRDefault="00607476" w:rsidP="00607476">
      <w:pPr>
        <w:spacing w:before="200"/>
        <w:ind w:firstLine="709"/>
        <w:jc w:val="both"/>
        <w:rPr>
          <w:rFonts w:ascii="Bodo_uzb" w:hAnsi="Bodo_uzb"/>
        </w:rPr>
      </w:pPr>
      <w:r>
        <w:rPr>
          <w:rFonts w:ascii="Bodo_uzb" w:hAnsi="Bodo_uzb"/>
        </w:rPr>
        <w:t xml:space="preserve">Ерни ишлашда ҳар хил қуроллардан кенг кўламда фойдаланилади ва қуйидаги технологик жараёнлар бажарилади; ер қатлами а\дарилади, аралаштирилади ва юмшатилади, бегона ўт илдизлари қирқилади, тупроқ  </w:t>
      </w:r>
      <w:r>
        <w:rPr>
          <w:rFonts w:ascii="Bodo_uzb" w:hAnsi="Bodo_uzb"/>
        </w:rPr>
        <w:lastRenderedPageBreak/>
        <w:t>зи</w:t>
      </w:r>
      <w:r>
        <w:rPr>
          <w:rFonts w:ascii="Bodo_uzb" w:hAnsi="Bodo_uzb"/>
        </w:rPr>
        <w:t>ч</w:t>
      </w:r>
      <w:r>
        <w:rPr>
          <w:rFonts w:ascii="Bodo_uzb" w:hAnsi="Bodo_uzb"/>
        </w:rPr>
        <w:t xml:space="preserve">ланади, текисланади, эгат ва жўяк олинади, Тупроқ юзасида ан\излар қолдирилади. </w:t>
      </w:r>
    </w:p>
    <w:p w:rsidR="00607476" w:rsidRDefault="00607476" w:rsidP="00607476">
      <w:pPr>
        <w:ind w:firstLine="709"/>
        <w:jc w:val="both"/>
        <w:rPr>
          <w:rFonts w:ascii="Bodo_uzb" w:hAnsi="Bodo_uzb"/>
          <w:b/>
        </w:rPr>
      </w:pPr>
      <w:r>
        <w:rPr>
          <w:rFonts w:ascii="Bodo_uzb" w:hAnsi="Bodo_uzb"/>
          <w:b/>
        </w:rPr>
        <w:t>қатламни а\дариш технологияси</w:t>
      </w:r>
    </w:p>
    <w:p w:rsidR="00607476" w:rsidRDefault="00607476" w:rsidP="00607476">
      <w:pPr>
        <w:ind w:firstLine="709"/>
        <w:jc w:val="both"/>
        <w:rPr>
          <w:rFonts w:ascii="Bodo_uzb" w:hAnsi="Bodo_uzb"/>
        </w:rPr>
      </w:pPr>
      <w:r>
        <w:rPr>
          <w:rFonts w:ascii="Bodo_uzb" w:hAnsi="Bodo_uzb"/>
        </w:rPr>
        <w:t>Ер қатлами а\дариб ҳайдалганда тупроқнинг физик хусусиятлари я</w:t>
      </w:r>
      <w:r>
        <w:rPr>
          <w:rFonts w:ascii="Bodo_uzb" w:hAnsi="Bodo_uzb"/>
        </w:rPr>
        <w:t>х</w:t>
      </w:r>
      <w:r>
        <w:rPr>
          <w:rFonts w:ascii="Bodo_uzb" w:hAnsi="Bodo_uzb"/>
        </w:rPr>
        <w:t>шиланади, донадорлиги бузилган юза қатлами эгат тагига тушади. Бунда ў\ит, органик моддалар, бегона ўт уру\лари ва қишлоқ хўжалиги экинлари касалликларини кўз\атувчилар тупроқ остига кўмилиб, уларнинг яшаши учун ноқулай шароит вужудга келади, ернинг юза қатламида тўпланган ва ўсимликлар осон ўзлаштирадиган озиқ элементлари намлиги етарли чуқурроқ қатламга тушади. Бунда озиқ элементлари ҳайдалма қатламда бир текисда тақсимланади.</w:t>
      </w:r>
    </w:p>
    <w:p w:rsidR="00607476" w:rsidRDefault="00607476" w:rsidP="00607476">
      <w:pPr>
        <w:ind w:firstLine="709"/>
        <w:jc w:val="both"/>
        <w:rPr>
          <w:rFonts w:ascii="Bodo_uzb" w:hAnsi="Bodo_uzb"/>
        </w:rPr>
      </w:pPr>
      <w:r>
        <w:rPr>
          <w:rFonts w:ascii="Bodo_uzb" w:hAnsi="Bodo_uzb"/>
        </w:rPr>
        <w:t>Ер а\дариб ҳайдалмаса, қатламнинг остки қисмидаги ноқулай шароит таъсирида ўсимлик ўзлаштира олмайдиган шаклдаги озиқ элементлар миқдори ортади, нитрат тузлари камаяди, микроорганизмлар фаолияти сусаяди. Ер а\дариб ҳайдалганда плугнинг чимқирқарли устки қаватини пастга, асосий корпуси эса ундан кейинги қаватни 180</w:t>
      </w:r>
      <w:r>
        <w:rPr>
          <w:rFonts w:ascii="Bodo_uzb" w:hAnsi="Bodo_uzb"/>
          <w:vertAlign w:val="superscript"/>
        </w:rPr>
        <w:t>0</w:t>
      </w:r>
      <w:r>
        <w:rPr>
          <w:rFonts w:ascii="Bodo_uzb" w:hAnsi="Bodo_uzb"/>
        </w:rPr>
        <w:t xml:space="preserve"> юқорига а\дариб ташл</w:t>
      </w:r>
      <w:r>
        <w:rPr>
          <w:rFonts w:ascii="Bodo_uzb" w:hAnsi="Bodo_uzb"/>
        </w:rPr>
        <w:t>а</w:t>
      </w:r>
      <w:r>
        <w:rPr>
          <w:rFonts w:ascii="Bodo_uzb" w:hAnsi="Bodo_uzb"/>
        </w:rPr>
        <w:t>са, қатлам тўла ёки 135</w:t>
      </w:r>
      <w:r>
        <w:rPr>
          <w:rFonts w:ascii="Bodo_uzb" w:hAnsi="Bodo_uzb"/>
          <w:vertAlign w:val="superscript"/>
        </w:rPr>
        <w:t>0</w:t>
      </w:r>
      <w:r>
        <w:rPr>
          <w:rFonts w:ascii="Bodo_uzb" w:hAnsi="Bodo_uzb"/>
        </w:rPr>
        <w:t xml:space="preserve">  га а\дарилса, у ярим а\дарилган бўлади.</w:t>
      </w:r>
    </w:p>
    <w:p w:rsidR="00607476" w:rsidRDefault="00607476" w:rsidP="00607476">
      <w:pPr>
        <w:ind w:firstLine="709"/>
        <w:jc w:val="both"/>
        <w:rPr>
          <w:rFonts w:ascii="Bodo_uzb" w:hAnsi="Bodo_uzb"/>
          <w:b/>
        </w:rPr>
      </w:pPr>
      <w:r>
        <w:rPr>
          <w:rFonts w:ascii="Bodo_uzb" w:hAnsi="Bodo_uzb"/>
          <w:b/>
        </w:rPr>
        <w:t xml:space="preserve">Ер қатламини юмшатиш технологияси </w:t>
      </w:r>
    </w:p>
    <w:p w:rsidR="00607476" w:rsidRDefault="00607476" w:rsidP="00607476">
      <w:pPr>
        <w:ind w:firstLine="709"/>
        <w:jc w:val="both"/>
        <w:rPr>
          <w:rFonts w:ascii="Bodo_uzb" w:hAnsi="Bodo_uzb"/>
        </w:rPr>
      </w:pPr>
      <w:r>
        <w:rPr>
          <w:rFonts w:ascii="Bodo_uzb" w:hAnsi="Bodo_uzb"/>
        </w:rPr>
        <w:t>Ер юмшатилганда тупроқнинг ҳаво алмашилиниши, сув ўтказувчанл</w:t>
      </w:r>
      <w:r>
        <w:rPr>
          <w:rFonts w:ascii="Bodo_uzb" w:hAnsi="Bodo_uzb"/>
        </w:rPr>
        <w:t>и</w:t>
      </w:r>
      <w:r>
        <w:rPr>
          <w:rFonts w:ascii="Bodo_uzb" w:hAnsi="Bodo_uzb"/>
        </w:rPr>
        <w:t>ги яхшиланади ва микроорганизмлар фаолияти кучаяди. Ер заруриятга қараб юза ҳайдов чуқурлигида юмшатилади. Ер чуқур юмшатилганда ўси</w:t>
      </w:r>
      <w:r>
        <w:rPr>
          <w:rFonts w:ascii="Bodo_uzb" w:hAnsi="Bodo_uzb"/>
        </w:rPr>
        <w:t>м</w:t>
      </w:r>
      <w:r>
        <w:rPr>
          <w:rFonts w:ascii="Bodo_uzb" w:hAnsi="Bodo_uzb"/>
        </w:rPr>
        <w:t>лик илдизи пастки қатламларда ҳам яхши ривожланади. Ём\ир ё\иши, в</w:t>
      </w:r>
      <w:r>
        <w:rPr>
          <w:rFonts w:ascii="Bodo_uzb" w:hAnsi="Bodo_uzb"/>
        </w:rPr>
        <w:t>е</w:t>
      </w:r>
      <w:r>
        <w:rPr>
          <w:rFonts w:ascii="Bodo_uzb" w:hAnsi="Bodo_uzb"/>
        </w:rPr>
        <w:t>гетация су\ориши, ўз о\ирлиги ва бошқа сабаблар туфайли юмшатилган т</w:t>
      </w:r>
      <w:r>
        <w:rPr>
          <w:rFonts w:ascii="Bodo_uzb" w:hAnsi="Bodo_uzb"/>
        </w:rPr>
        <w:t>у</w:t>
      </w:r>
      <w:r>
        <w:rPr>
          <w:rFonts w:ascii="Bodo_uzb" w:hAnsi="Bodo_uzb"/>
        </w:rPr>
        <w:t>проқ зичлашади. қумли ёки қумоқ тупроқларга қараганда соз тупроқлар тезроқ «ўтириб» қолади. Бундай ҳолда ерни юмшатиш зарур бўлади. қатқалоқ пайдо бўлганда ҳам ер юмшатилади.</w:t>
      </w:r>
    </w:p>
    <w:p w:rsidR="00607476" w:rsidRDefault="00607476" w:rsidP="00607476">
      <w:pPr>
        <w:ind w:firstLine="709"/>
        <w:jc w:val="both"/>
        <w:rPr>
          <w:rFonts w:ascii="Bodo_uzb" w:hAnsi="Bodo_uzb"/>
          <w:b/>
        </w:rPr>
      </w:pPr>
      <w:r>
        <w:rPr>
          <w:rFonts w:ascii="Bodo_uzb" w:hAnsi="Bodo_uzb"/>
          <w:b/>
        </w:rPr>
        <w:t>Ҳайдалма қатлам тупро\ини аралашгириш технологияси</w:t>
      </w:r>
    </w:p>
    <w:p w:rsidR="00607476" w:rsidRDefault="00607476" w:rsidP="00607476">
      <w:pPr>
        <w:ind w:firstLine="709"/>
        <w:jc w:val="both"/>
        <w:rPr>
          <w:rFonts w:ascii="Bodo_uzb" w:hAnsi="Bodo_uzb"/>
        </w:rPr>
      </w:pPr>
      <w:r>
        <w:rPr>
          <w:rFonts w:ascii="Bodo_uzb" w:hAnsi="Bodo_uzb"/>
        </w:rPr>
        <w:t>Бу тадбир натижасида тупроқдаги органик ва минерал ў\итлар, микроорганизмлар ҳайдалма қатламда бир текисда тақсимланиб, тупроқ уну</w:t>
      </w:r>
      <w:r>
        <w:rPr>
          <w:rFonts w:ascii="Bodo_uzb" w:hAnsi="Bodo_uzb"/>
        </w:rPr>
        <w:t>м</w:t>
      </w:r>
      <w:r>
        <w:rPr>
          <w:rFonts w:ascii="Bodo_uzb" w:hAnsi="Bodo_uzb"/>
        </w:rPr>
        <w:t>дорлигини оширади. Ҳайдалма қатлам тупро\ининг      унумдорлиги бир хил бўлса, экин бир текисда ўсади, ривожланади ва бир вақтда пишади.</w:t>
      </w:r>
    </w:p>
    <w:p w:rsidR="00607476" w:rsidRDefault="00607476" w:rsidP="00607476">
      <w:pPr>
        <w:ind w:firstLine="709"/>
        <w:jc w:val="both"/>
        <w:rPr>
          <w:rFonts w:ascii="Bodo_uzb" w:hAnsi="Bodo_uzb"/>
        </w:rPr>
      </w:pPr>
    </w:p>
    <w:p w:rsidR="00607476" w:rsidRDefault="00607476" w:rsidP="00607476">
      <w:pPr>
        <w:ind w:right="88"/>
        <w:jc w:val="center"/>
        <w:rPr>
          <w:rFonts w:ascii="Bodo_uzb" w:hAnsi="Bodo_uzb"/>
          <w:b/>
          <w:sz w:val="32"/>
        </w:rPr>
      </w:pPr>
      <w:r>
        <w:rPr>
          <w:rFonts w:ascii="Bodo_uzb" w:hAnsi="Bodo_uzb"/>
          <w:b/>
          <w:sz w:val="32"/>
        </w:rPr>
        <w:t>6.2. Ерни асосий ишлаш қуроллари</w:t>
      </w:r>
    </w:p>
    <w:p w:rsidR="00607476" w:rsidRDefault="00607476" w:rsidP="00607476">
      <w:pPr>
        <w:ind w:firstLine="709"/>
        <w:jc w:val="both"/>
        <w:rPr>
          <w:rFonts w:ascii="Bodo_uzb" w:hAnsi="Bodo_uzb"/>
        </w:rPr>
      </w:pPr>
    </w:p>
    <w:p w:rsidR="00607476" w:rsidRDefault="00607476" w:rsidP="00607476">
      <w:pPr>
        <w:ind w:firstLine="709"/>
        <w:jc w:val="both"/>
        <w:rPr>
          <w:rFonts w:ascii="Bodo_uzb" w:hAnsi="Bodo_uzb"/>
        </w:rPr>
      </w:pPr>
      <w:r>
        <w:rPr>
          <w:rFonts w:ascii="Bodo_uzb" w:hAnsi="Bodo_uzb"/>
        </w:rPr>
        <w:t>Ерни ишлаш машина ва қуролларини иш органлари тупроқ қатламига таъсир этиш тамойилига қараб, қуйидаги беш гуруҳга бўлиш мумкин:</w:t>
      </w:r>
    </w:p>
    <w:p w:rsidR="00607476" w:rsidRDefault="00607476" w:rsidP="00607476">
      <w:pPr>
        <w:ind w:firstLine="709"/>
        <w:jc w:val="both"/>
        <w:rPr>
          <w:rFonts w:ascii="Bodo_uzb" w:hAnsi="Bodo_uzb"/>
        </w:rPr>
      </w:pPr>
      <w:r>
        <w:rPr>
          <w:rFonts w:ascii="Bodo_uzb" w:hAnsi="Bodo_uzb"/>
          <w:b/>
        </w:rPr>
        <w:t>1. қатламларни а\дариб ҳайдайдиган машина ва қуроллар.</w:t>
      </w:r>
      <w:r>
        <w:rPr>
          <w:rFonts w:ascii="Bodo_uzb" w:hAnsi="Bodo_uzb"/>
        </w:rPr>
        <w:t xml:space="preserve"> Б</w:t>
      </w:r>
      <w:r>
        <w:rPr>
          <w:rFonts w:ascii="Bodo_uzb" w:hAnsi="Bodo_uzb"/>
        </w:rPr>
        <w:t>у</w:t>
      </w:r>
      <w:r>
        <w:rPr>
          <w:rFonts w:ascii="Bodo_uzb" w:hAnsi="Bodo_uzb"/>
        </w:rPr>
        <w:t>ларга оддий ва махсус-ярусли, плантаж, бутазор-ботқоқ плуглари киради. Бу гуруҳга кирувчи машина ва қуролларнинг иш органлари тупроқнинг а</w:t>
      </w:r>
      <w:r>
        <w:rPr>
          <w:rFonts w:ascii="Bodo_uzb" w:hAnsi="Bodo_uzb"/>
        </w:rPr>
        <w:t>й</w:t>
      </w:r>
      <w:r>
        <w:rPr>
          <w:rFonts w:ascii="Bodo_uzb" w:hAnsi="Bodo_uzb"/>
        </w:rPr>
        <w:t>рим қатламларини (юмшатгич ва қуроллардан ташқари) суриши, а\дариши ва қатламларни  бир-бирига аралаштириши мумкин.</w:t>
      </w:r>
    </w:p>
    <w:p w:rsidR="00607476" w:rsidRDefault="00607476" w:rsidP="00607476">
      <w:pPr>
        <w:ind w:firstLine="709"/>
        <w:jc w:val="both"/>
        <w:rPr>
          <w:rFonts w:ascii="Bodo_uzb" w:hAnsi="Bodo_uzb"/>
        </w:rPr>
      </w:pPr>
      <w:r>
        <w:rPr>
          <w:rFonts w:ascii="Bodo_uzb" w:hAnsi="Bodo_uzb"/>
        </w:rPr>
        <w:t>Ерни а\дариб ҳайдаганда қуйи ва устки қатламлар вертикал теки</w:t>
      </w:r>
      <w:r>
        <w:rPr>
          <w:rFonts w:ascii="Bodo_uzb" w:hAnsi="Bodo_uzb"/>
        </w:rPr>
        <w:t>с</w:t>
      </w:r>
      <w:r>
        <w:rPr>
          <w:rFonts w:ascii="Bodo_uzb" w:hAnsi="Bodo_uzb"/>
        </w:rPr>
        <w:t>ликда бир-бири билан ўрин алмашади. қатламларни тўлиқ 180</w:t>
      </w:r>
      <w:r>
        <w:rPr>
          <w:rFonts w:ascii="Bodo_uzb" w:hAnsi="Bodo_uzb"/>
          <w:vertAlign w:val="superscript"/>
        </w:rPr>
        <w:t>0</w:t>
      </w:r>
      <w:r>
        <w:rPr>
          <w:rFonts w:ascii="Bodo_uzb" w:hAnsi="Bodo_uzb"/>
        </w:rPr>
        <w:t xml:space="preserve"> га ёки қисман тўлиқ 135</w:t>
      </w:r>
      <w:r>
        <w:rPr>
          <w:rFonts w:ascii="Bodo_uzb" w:hAnsi="Bodo_uzb"/>
          <w:vertAlign w:val="superscript"/>
        </w:rPr>
        <w:t>0</w:t>
      </w:r>
      <w:r>
        <w:rPr>
          <w:rFonts w:ascii="Bodo_uzb" w:hAnsi="Bodo_uzb"/>
        </w:rPr>
        <w:t xml:space="preserve"> га айлантириб ҳайдаш усуллари а\дариб ҳайдаш усулл</w:t>
      </w:r>
      <w:r>
        <w:rPr>
          <w:rFonts w:ascii="Bodo_uzb" w:hAnsi="Bodo_uzb"/>
        </w:rPr>
        <w:t>а</w:t>
      </w:r>
      <w:r>
        <w:rPr>
          <w:rFonts w:ascii="Bodo_uzb" w:hAnsi="Bodo_uzb"/>
        </w:rPr>
        <w:t>рига киради.</w:t>
      </w:r>
    </w:p>
    <w:p w:rsidR="00607476" w:rsidRDefault="00607476" w:rsidP="00607476">
      <w:pPr>
        <w:ind w:firstLine="709"/>
        <w:jc w:val="both"/>
        <w:rPr>
          <w:rFonts w:ascii="Bodo_uzb" w:hAnsi="Bodo_uzb"/>
        </w:rPr>
      </w:pPr>
      <w:r>
        <w:rPr>
          <w:rFonts w:ascii="Bodo_uzb" w:hAnsi="Bodo_uzb"/>
        </w:rPr>
        <w:lastRenderedPageBreak/>
        <w:t>Ерни чимқирқар билан маданий ҳайдаганда тупроқнинг юза қисмини чимқирқар билан маданий олдинги эгат тубига, паст иккинчи қатламини асосий корпус юқорига кўтариб, чимқирқар ташлаган қатлам устига та</w:t>
      </w:r>
      <w:r>
        <w:rPr>
          <w:rFonts w:ascii="Bodo_uzb" w:hAnsi="Bodo_uzb"/>
        </w:rPr>
        <w:t>ш</w:t>
      </w:r>
      <w:r>
        <w:rPr>
          <w:rFonts w:ascii="Bodo_uzb" w:hAnsi="Bodo_uzb"/>
        </w:rPr>
        <w:t>лайди, натижада қатламлар жой алмашади.</w:t>
      </w:r>
    </w:p>
    <w:p w:rsidR="00607476" w:rsidRDefault="00607476" w:rsidP="00607476">
      <w:pPr>
        <w:ind w:firstLine="709"/>
        <w:jc w:val="both"/>
        <w:rPr>
          <w:rFonts w:ascii="Bodo_uzb" w:hAnsi="Bodo_uzb"/>
        </w:rPr>
      </w:pPr>
      <w:r>
        <w:rPr>
          <w:rFonts w:ascii="Bodo_uzb" w:hAnsi="Bodo_uzb"/>
        </w:rPr>
        <w:t>Тузлар 10-20 см чуқурликда тўпланадиган ерларда уч ярусли плуглар қўлланилади. Бунда устки қатлам айлантирилиб ҳайдалади, иккинчи ва учинчи қатламлар ўзаро жой алмаштирилади. Шундай қилганда тупроқнинг чириндили юқори қисми (0-10 см) ўз жойида қолдирилади, энг шўрланган ўрта қатлами (10-25 см) билан пастки қатлам (25-40 см) ўрни алмаштир</w:t>
      </w:r>
      <w:r>
        <w:rPr>
          <w:rFonts w:ascii="Bodo_uzb" w:hAnsi="Bodo_uzb"/>
        </w:rPr>
        <w:t>и</w:t>
      </w:r>
      <w:r>
        <w:rPr>
          <w:rFonts w:ascii="Bodo_uzb" w:hAnsi="Bodo_uzb"/>
        </w:rPr>
        <w:t>лади.</w:t>
      </w:r>
    </w:p>
    <w:p w:rsidR="00607476" w:rsidRDefault="00607476" w:rsidP="00607476">
      <w:pPr>
        <w:ind w:firstLine="709"/>
        <w:jc w:val="both"/>
        <w:rPr>
          <w:rFonts w:ascii="Bodo_uzb" w:hAnsi="Bodo_uzb"/>
        </w:rPr>
      </w:pPr>
      <w:r>
        <w:rPr>
          <w:rFonts w:ascii="Bodo_uzb" w:hAnsi="Bodo_uzb"/>
          <w:b/>
        </w:rPr>
        <w:t>2. қатламларни а\дармай ҳайдайдиган машина ва қуроллар.</w:t>
      </w:r>
      <w:r>
        <w:rPr>
          <w:rFonts w:ascii="Bodo_uzb" w:hAnsi="Bodo_uzb"/>
        </w:rPr>
        <w:t xml:space="preserve"> Буларга а\даргичсиз юмшатгич-плуглар, ётиқ кесувчи панжали культивато</w:t>
      </w:r>
      <w:r>
        <w:rPr>
          <w:rFonts w:ascii="Bodo_uzb" w:hAnsi="Bodo_uzb"/>
        </w:rPr>
        <w:t>р</w:t>
      </w:r>
      <w:r>
        <w:rPr>
          <w:rFonts w:ascii="Bodo_uzb" w:hAnsi="Bodo_uzb"/>
        </w:rPr>
        <w:t>лар, фреза, дискли плуг ва бошқалар киради. Улар билан тупроқ юмшат</w:t>
      </w:r>
      <w:r>
        <w:rPr>
          <w:rFonts w:ascii="Bodo_uzb" w:hAnsi="Bodo_uzb"/>
        </w:rPr>
        <w:t>и</w:t>
      </w:r>
      <w:r>
        <w:rPr>
          <w:rFonts w:ascii="Bodo_uzb" w:hAnsi="Bodo_uzb"/>
        </w:rPr>
        <w:t>лади, аралаштирилади, лекин тупроқ қавати а\дарилмайди, қатламлар ўрни алмаштирилмайди. Бу усул билан эрозияга мойил бўлган ерлар а\дармасдан В.Т. Мальцев усулида ҳайдалади.</w:t>
      </w:r>
    </w:p>
    <w:p w:rsidR="00607476" w:rsidRDefault="00607476" w:rsidP="00607476">
      <w:pPr>
        <w:ind w:firstLine="709"/>
        <w:jc w:val="both"/>
        <w:rPr>
          <w:rFonts w:ascii="Bodo_uzb" w:hAnsi="Bodo_uzb"/>
        </w:rPr>
      </w:pPr>
      <w:r>
        <w:rPr>
          <w:rFonts w:ascii="Bodo_uzb" w:hAnsi="Bodo_uzb"/>
          <w:b/>
        </w:rPr>
        <w:t>3. Ерни аралаш ишлайдиган машина ва қуроллар.</w:t>
      </w:r>
      <w:r>
        <w:rPr>
          <w:rFonts w:ascii="Bodo_uzb" w:hAnsi="Bodo_uzb"/>
        </w:rPr>
        <w:t xml:space="preserve"> Ҳайдалма қатламнинг юқори қисми а\дарилиб ҳайдалади, пастки қисми эса юмшат</w:t>
      </w:r>
      <w:r>
        <w:rPr>
          <w:rFonts w:ascii="Bodo_uzb" w:hAnsi="Bodo_uzb"/>
        </w:rPr>
        <w:t>и</w:t>
      </w:r>
      <w:r>
        <w:rPr>
          <w:rFonts w:ascii="Bodo_uzb" w:hAnsi="Bodo_uzb"/>
        </w:rPr>
        <w:t>лади. Бунинг учун чимқирқарга эга бўлган а\дарма плугларга чуқурлатгичлар ўрнатилиб ишлатилади.</w:t>
      </w:r>
    </w:p>
    <w:p w:rsidR="00607476" w:rsidRDefault="00607476" w:rsidP="00607476">
      <w:pPr>
        <w:ind w:firstLine="709"/>
        <w:jc w:val="both"/>
        <w:rPr>
          <w:rFonts w:ascii="Bodo_uzb" w:hAnsi="Bodo_uzb"/>
        </w:rPr>
      </w:pPr>
      <w:r>
        <w:rPr>
          <w:rFonts w:ascii="Bodo_uzb" w:hAnsi="Bodo_uzb"/>
          <w:b/>
        </w:rPr>
        <w:t>4. Ерни юза ишлайдиган машина ва қуроллар.</w:t>
      </w:r>
      <w:r>
        <w:rPr>
          <w:rFonts w:ascii="Bodo_uzb" w:hAnsi="Bodo_uzb"/>
        </w:rPr>
        <w:t xml:space="preserve"> Бу ишларни бажариш учун тишли ва дискли бороналар, шлейфлар, мотигалар, лушильни</w:t>
      </w:r>
      <w:r>
        <w:rPr>
          <w:rFonts w:ascii="Bodo_uzb" w:hAnsi="Bodo_uzb"/>
        </w:rPr>
        <w:t>к</w:t>
      </w:r>
      <w:r>
        <w:rPr>
          <w:rFonts w:ascii="Bodo_uzb" w:hAnsi="Bodo_uzb"/>
        </w:rPr>
        <w:t>лар, культиваторлар ва бошқалар хизмат қилади. Улар ёрдамида тупроқ заррачалари аралаштирилади, қатқалоқлар бузилади, тупроқ юза қисми майда ва донадор қилиб юмшатилади, бегона ўтлар йўқотилади. Ҳайдалма қаватдаги кесакларни майдалаш ва далада бир текис \овак ҳосил қилиш учун ҳайдалган о\ир тупроқли ва чим босган ерлар дискаланади.</w:t>
      </w:r>
    </w:p>
    <w:p w:rsidR="00607476" w:rsidRDefault="00607476" w:rsidP="00607476">
      <w:pPr>
        <w:pBdr>
          <w:bottom w:val="single" w:sz="6" w:space="0" w:color="auto"/>
        </w:pBdr>
        <w:ind w:firstLine="709"/>
        <w:jc w:val="both"/>
        <w:rPr>
          <w:rFonts w:ascii="Bodo_uzb" w:hAnsi="Bodo_uzb"/>
        </w:rPr>
      </w:pPr>
      <w:r>
        <w:rPr>
          <w:rFonts w:ascii="Bodo_uzb" w:hAnsi="Bodo_uzb"/>
          <w:b/>
        </w:rPr>
        <w:t>5. Далалар юзасини зичлайдиган ва текислайдиган машина ва</w:t>
      </w:r>
      <w:r>
        <w:rPr>
          <w:rFonts w:ascii="Bodo_uzb" w:hAnsi="Bodo_uzb"/>
        </w:rPr>
        <w:t xml:space="preserve"> </w:t>
      </w:r>
      <w:r>
        <w:rPr>
          <w:rFonts w:ascii="Bodo_uzb" w:hAnsi="Bodo_uzb"/>
          <w:b/>
        </w:rPr>
        <w:t>қуроллар.</w:t>
      </w:r>
      <w:r>
        <w:rPr>
          <w:rFonts w:ascii="Bodo_uzb" w:hAnsi="Bodo_uzb"/>
        </w:rPr>
        <w:t xml:space="preserve"> Бу гуруҳга текислагич-волкуша, мола, каток ва бошқалар кир</w:t>
      </w:r>
      <w:r>
        <w:rPr>
          <w:rFonts w:ascii="Bodo_uzb" w:hAnsi="Bodo_uzb"/>
        </w:rPr>
        <w:t>а</w:t>
      </w:r>
      <w:r>
        <w:rPr>
          <w:rFonts w:ascii="Bodo_uzb" w:hAnsi="Bodo_uzb"/>
        </w:rPr>
        <w:t>ди. Улар ёрдамида шудгор текисланади, тупроқ юзаси ва остки қисми зи</w:t>
      </w:r>
      <w:r>
        <w:rPr>
          <w:rFonts w:ascii="Bodo_uzb" w:hAnsi="Bodo_uzb"/>
        </w:rPr>
        <w:t>ч</w:t>
      </w:r>
      <w:r>
        <w:rPr>
          <w:rFonts w:ascii="Bodo_uzb" w:hAnsi="Bodo_uzb"/>
        </w:rPr>
        <w:t>ланади. Ҳайдалган ерни қаторлаб зичлаш йўли билан экилган уру\ларнинг тупроқда яхши ёпишиши, тупроқ ва қор қопламига шамол эррозияси таъсир қилишидан сақланади.</w:t>
      </w:r>
    </w:p>
    <w:p w:rsidR="00607476" w:rsidRDefault="00607476" w:rsidP="00607476">
      <w:pPr>
        <w:ind w:firstLine="709"/>
        <w:jc w:val="both"/>
        <w:rPr>
          <w:rFonts w:ascii="Bodo_uzb" w:hAnsi="Bodo_uzb"/>
          <w:b/>
        </w:rPr>
      </w:pPr>
      <w:r>
        <w:rPr>
          <w:rFonts w:ascii="Bodo_uzb" w:hAnsi="Bodo_uzb"/>
          <w:b/>
        </w:rPr>
        <w:t>Тупроқни зичлаш технологияси.</w:t>
      </w:r>
      <w:r>
        <w:rPr>
          <w:rFonts w:ascii="Bodo_uzb" w:hAnsi="Bodo_uzb"/>
        </w:rPr>
        <w:t xml:space="preserve"> Тупроқ зичланганда, яъни мола бостирилганда капиляр \оваклиги ортади, яъни тупроқ кесакчаларининг бир-бирига тегиб туриш оралиқлари қисқаради ва тораяди. Натижада ум</w:t>
      </w:r>
      <w:r>
        <w:rPr>
          <w:rFonts w:ascii="Bodo_uzb" w:hAnsi="Bodo_uzb"/>
        </w:rPr>
        <w:t>у</w:t>
      </w:r>
      <w:r>
        <w:rPr>
          <w:rFonts w:ascii="Bodo_uzb" w:hAnsi="Bodo_uzb"/>
        </w:rPr>
        <w:t>мий \овакликка нисбатан капилляр \оваклик кўпаяди, тупроқ «ўтиради». Тупроқни зичлашда экиладиган уру\нинг майда-йириклиги ҳисобга олинади. Майда уру\ экиладиган ер экишгача, йирик уру\ экиладиган ер эса экишгача ва экиш вақтида зичланади. Шунда уру\ бир хил чуқурликка т</w:t>
      </w:r>
      <w:r>
        <w:rPr>
          <w:rFonts w:ascii="Bodo_uzb" w:hAnsi="Bodo_uzb"/>
        </w:rPr>
        <w:t>у</w:t>
      </w:r>
      <w:r>
        <w:rPr>
          <w:rFonts w:ascii="Bodo_uzb" w:hAnsi="Bodo_uzb"/>
        </w:rPr>
        <w:t>шади ва қатор ораси ишланадиган экинларнинг қатори тў\ри бўлиши учун замин яратилади. Ерни зичлаш учун ҳар хил мола ва бошқа қуроллардан кенг фойдал</w:t>
      </w:r>
      <w:r>
        <w:rPr>
          <w:rFonts w:ascii="Bodo_uzb" w:hAnsi="Bodo_uzb"/>
        </w:rPr>
        <w:t>а</w:t>
      </w:r>
      <w:r>
        <w:rPr>
          <w:rFonts w:ascii="Bodo_uzb" w:hAnsi="Bodo_uzb"/>
        </w:rPr>
        <w:t>нилади.</w:t>
      </w:r>
    </w:p>
    <w:p w:rsidR="00607476" w:rsidRDefault="00607476" w:rsidP="00607476">
      <w:pPr>
        <w:ind w:firstLine="709"/>
        <w:jc w:val="both"/>
        <w:rPr>
          <w:rFonts w:ascii="Bodo_uzb" w:hAnsi="Bodo_uzb"/>
        </w:rPr>
      </w:pPr>
      <w:r>
        <w:rPr>
          <w:rFonts w:ascii="Bodo_uzb" w:hAnsi="Bodo_uzb"/>
          <w:b/>
          <w:lang w:val="en-US"/>
        </w:rPr>
        <w:t>E</w:t>
      </w:r>
      <w:r>
        <w:rPr>
          <w:rFonts w:ascii="Bodo_uzb" w:hAnsi="Bodo_uzb"/>
          <w:b/>
        </w:rPr>
        <w:t>рни текислаш технологияси.</w:t>
      </w:r>
      <w:r>
        <w:rPr>
          <w:rFonts w:ascii="Bodo_uzb" w:hAnsi="Bodo_uzb"/>
        </w:rPr>
        <w:t xml:space="preserve"> Су\ориладиган дехқончиликда ерни текислашнинг экин экиш ва уни парвариш қилиш учун аҳамияти катта, чунки дала нотекис бўлса, уру\ бир хил чуқурликка экилмайди ва текис униб </w:t>
      </w:r>
      <w:r>
        <w:rPr>
          <w:rFonts w:ascii="Bodo_uzb" w:hAnsi="Bodo_uzb"/>
        </w:rPr>
        <w:lastRenderedPageBreak/>
        <w:t>чиқмайди, су\оришда ер бир текис намланмайди, нотекис ерда нам тез бу\ланади. Текис ерда экинлар сифатли парвариш қилинади ва ҳосил тўла йи\иштириб олинади, техниканинг иш унуми бир неча % ортиқ бўлади.</w:t>
      </w:r>
    </w:p>
    <w:p w:rsidR="00607476" w:rsidRDefault="00607476" w:rsidP="00607476">
      <w:pPr>
        <w:ind w:firstLine="709"/>
        <w:jc w:val="both"/>
        <w:rPr>
          <w:rFonts w:ascii="Bodo_uzb" w:hAnsi="Bodo_uzb"/>
        </w:rPr>
      </w:pPr>
      <w:r>
        <w:rPr>
          <w:rFonts w:ascii="Bodo_uzb" w:hAnsi="Bodo_uzb"/>
          <w:b/>
        </w:rPr>
        <w:t>Бегона ўтларнинг илдизини қирқиш технологияси.</w:t>
      </w:r>
      <w:r>
        <w:rPr>
          <w:rFonts w:ascii="Bodo_uzb" w:hAnsi="Bodo_uzb"/>
        </w:rPr>
        <w:t xml:space="preserve"> Ерни ишлашда 1 йиллик ўтлар йўқотилади, кўп йилликлари камаяди.Бегона ўтлар илдизи асосан, ерни юмшатиш, қатламни а\дариш ва аралаштириш каби технол</w:t>
      </w:r>
      <w:r>
        <w:rPr>
          <w:rFonts w:ascii="Bodo_uzb" w:hAnsi="Bodo_uzb"/>
        </w:rPr>
        <w:t>о</w:t>
      </w:r>
      <w:r>
        <w:rPr>
          <w:rFonts w:ascii="Bodo_uzb" w:hAnsi="Bodo_uzb"/>
        </w:rPr>
        <w:t>гик жараёнлар амалга ошириладиган вақтда қирқиб ташланади. Бегона ўтлар илдизини қирқишда культиватор ва дискалардан фойд</w:t>
      </w:r>
      <w:r>
        <w:rPr>
          <w:rFonts w:ascii="Bodo_uzb" w:hAnsi="Bodo_uzb"/>
        </w:rPr>
        <w:t>а</w:t>
      </w:r>
      <w:r>
        <w:rPr>
          <w:rFonts w:ascii="Bodo_uzb" w:hAnsi="Bodo_uzb"/>
        </w:rPr>
        <w:t>ланилади.Илдиз пояли кўп йиллик бегона ўтлар тарқалган далаларни ди</w:t>
      </w:r>
      <w:r>
        <w:rPr>
          <w:rFonts w:ascii="Bodo_uzb" w:hAnsi="Bodo_uzb"/>
        </w:rPr>
        <w:t>с</w:t>
      </w:r>
      <w:r>
        <w:rPr>
          <w:rFonts w:ascii="Bodo_uzb" w:hAnsi="Bodo_uzb"/>
        </w:rPr>
        <w:t>калаш бегона ўтларнинг кўпайишига сабаб бўлиши мумкин. Шунинг учун бу тадбирларни бегона ўтларнинг таркибига қараб, табақалаштириб ўтказиш лозим.</w:t>
      </w:r>
    </w:p>
    <w:p w:rsidR="00607476" w:rsidRDefault="00607476" w:rsidP="00607476">
      <w:pPr>
        <w:ind w:firstLine="709"/>
        <w:jc w:val="both"/>
        <w:rPr>
          <w:rFonts w:ascii="Bodo_uzb" w:hAnsi="Bodo_uzb"/>
        </w:rPr>
      </w:pPr>
      <w:r>
        <w:rPr>
          <w:rFonts w:ascii="Bodo_uzb" w:hAnsi="Bodo_uzb"/>
          <w:b/>
        </w:rPr>
        <w:t>Эгат ёки жуяк олиш технолгияси.</w:t>
      </w:r>
      <w:r>
        <w:rPr>
          <w:rFonts w:ascii="Bodo_uzb" w:hAnsi="Bodo_uzb"/>
        </w:rPr>
        <w:t xml:space="preserve"> Ер ости суви юза жойлашган е</w:t>
      </w:r>
      <w:r>
        <w:rPr>
          <w:rFonts w:ascii="Bodo_uzb" w:hAnsi="Bodo_uzb"/>
        </w:rPr>
        <w:t>р</w:t>
      </w:r>
      <w:r>
        <w:rPr>
          <w:rFonts w:ascii="Bodo_uzb" w:hAnsi="Bodo_uzb"/>
        </w:rPr>
        <w:t>ларга кузги шудгордан кейин кузда жуяк ёки эгат олинганда тупроқнинг ҳайдаш чуқурлиги ошади, унда нам камаяди, иссиқлик режими, ҳаво алм</w:t>
      </w:r>
      <w:r>
        <w:rPr>
          <w:rFonts w:ascii="Bodo_uzb" w:hAnsi="Bodo_uzb"/>
        </w:rPr>
        <w:t>а</w:t>
      </w:r>
      <w:r>
        <w:rPr>
          <w:rFonts w:ascii="Bodo_uzb" w:hAnsi="Bodo_uzb"/>
        </w:rPr>
        <w:t>шиниши яхшиланади.</w:t>
      </w:r>
    </w:p>
    <w:p w:rsidR="00607476" w:rsidRDefault="00607476" w:rsidP="00607476">
      <w:pPr>
        <w:ind w:firstLine="709"/>
        <w:jc w:val="both"/>
        <w:rPr>
          <w:rFonts w:ascii="Bodo_uzb" w:hAnsi="Bodo_uzb"/>
        </w:rPr>
      </w:pPr>
    </w:p>
    <w:p w:rsidR="00607476" w:rsidRDefault="00607476" w:rsidP="00607476">
      <w:pPr>
        <w:pStyle w:val="BodyText2"/>
        <w:rPr>
          <w:rFonts w:ascii="Bodo_uzb" w:hAnsi="Bodo_uzb"/>
        </w:rPr>
      </w:pPr>
      <w:r>
        <w:rPr>
          <w:rFonts w:ascii="Bodo_uzb" w:hAnsi="Bodo_uzb"/>
        </w:rPr>
        <w:t>6.3.Ерни чимқирқар плугда ҳайдаш</w:t>
      </w:r>
    </w:p>
    <w:p w:rsidR="00607476" w:rsidRDefault="00607476" w:rsidP="00607476">
      <w:pPr>
        <w:ind w:firstLine="709"/>
        <w:jc w:val="both"/>
        <w:rPr>
          <w:rFonts w:ascii="Bodo_uzb" w:hAnsi="Bodo_uzb"/>
          <w:b/>
        </w:rPr>
      </w:pPr>
    </w:p>
    <w:p w:rsidR="00607476" w:rsidRDefault="00607476" w:rsidP="00607476">
      <w:pPr>
        <w:ind w:firstLine="709"/>
        <w:jc w:val="both"/>
        <w:rPr>
          <w:rFonts w:ascii="Bodo_uzb" w:hAnsi="Bodo_uzb"/>
        </w:rPr>
      </w:pPr>
      <w:r>
        <w:rPr>
          <w:rFonts w:ascii="Bodo_uzb" w:hAnsi="Bodo_uzb"/>
        </w:rPr>
        <w:t>Ҳозирги вақтда ер кўпроқ «П5-35М», «ПН-4-35» русумли тиркама ёки осма плуглар билан ҳайдалмоқда.Бу плугларнинг асосий корпуси кенглиги35 см, чимқирқарларники эса 24 см. Демак чимқирқарнинг кенглиги асосий корпус кенглигидан учдан икки марта кичик. Чимқирқари қатламни 12-15см чуқурликда қирқиб, эгат тубига, ас</w:t>
      </w:r>
      <w:r>
        <w:rPr>
          <w:rFonts w:ascii="Bodo_uzb" w:hAnsi="Bodo_uzb"/>
        </w:rPr>
        <w:t>о</w:t>
      </w:r>
      <w:r>
        <w:rPr>
          <w:rFonts w:ascii="Bodo_uzb" w:hAnsi="Bodo_uzb"/>
        </w:rPr>
        <w:t>сий корпус эса ундан кейинги қатламни юқорига олиб чиқиб,  а\даради,аммо чимқирқар билан асосий корпус кенглиги орасидаги фарқ катталиги учун ҳайдалма қатлам тўла а\дарилмайди.</w:t>
      </w:r>
    </w:p>
    <w:p w:rsidR="00607476" w:rsidRDefault="00607476" w:rsidP="00607476">
      <w:pPr>
        <w:ind w:firstLine="709"/>
        <w:jc w:val="both"/>
        <w:rPr>
          <w:rFonts w:ascii="Bodo_uzb" w:hAnsi="Bodo_uzb"/>
        </w:rPr>
      </w:pPr>
      <w:r>
        <w:rPr>
          <w:rFonts w:ascii="Bodo_uzb" w:hAnsi="Bodo_uzb"/>
        </w:rPr>
        <w:t>Кейинги йилларда чимқирқар кенглиги 27 см гача узайтирилган «ПЯ-3-35» русумли икки ярусли плуглар ишлаб чиқарилди.Маданий плуглардаги айрим камчиликлар икки ярусли плугларда маълум даражада бартараф этилган. Икки ярусли плуглар ерни маданий плугларга нисбатан чуқурроқ ҳа</w:t>
      </w:r>
      <w:r>
        <w:rPr>
          <w:rFonts w:ascii="Bodo_uzb" w:hAnsi="Bodo_uzb"/>
        </w:rPr>
        <w:t>й</w:t>
      </w:r>
      <w:r>
        <w:rPr>
          <w:rFonts w:ascii="Bodo_uzb" w:hAnsi="Bodo_uzb"/>
        </w:rPr>
        <w:t>даши мумкин. Ер икки ярусли плугда ҳайдалганда тупроқ яхши увоқланади, бегона ўтларнинг уру\лари ва илдизлари чуқурроқ кўмилади, натижада д</w:t>
      </w:r>
      <w:r>
        <w:rPr>
          <w:rFonts w:ascii="Bodo_uzb" w:hAnsi="Bodo_uzb"/>
        </w:rPr>
        <w:t>а</w:t>
      </w:r>
      <w:r>
        <w:rPr>
          <w:rFonts w:ascii="Bodo_uzb" w:hAnsi="Bodo_uzb"/>
        </w:rPr>
        <w:t>лаларда бегона ўтлар анча камаяди.</w:t>
      </w:r>
    </w:p>
    <w:p w:rsidR="00607476" w:rsidRDefault="00607476" w:rsidP="00607476">
      <w:pPr>
        <w:ind w:firstLine="709"/>
        <w:jc w:val="both"/>
        <w:rPr>
          <w:rFonts w:ascii="Bodo_uzb" w:hAnsi="Bodo_uzb"/>
        </w:rPr>
      </w:pPr>
      <w:r>
        <w:rPr>
          <w:rFonts w:ascii="Bodo_uzb" w:hAnsi="Bodo_uzb"/>
        </w:rPr>
        <w:t>Бундан ташқари, икки ярусли плуг анаэроб ва аэроб жараёнларни вужудга келтиришда қулай шароит яратади. Тупроқнинг пастки қатламида ҳаво бўлмаганлиги учун анаэроб шароит вужудга келади, натижада органик моддалар микроорганизмлар ёрдамида парчаланиб, тупроқ донадорлигини тиклаш учун зарур чиқинди ҳосил бўлади ва тўпланади. Кислород етарли бўлган юқори қатламда эса аэроб шароит вужудга келади. Бунда органик моддалар минералланади ва ўсимликларнинг озиқланиши яхшиланади.</w:t>
      </w:r>
    </w:p>
    <w:p w:rsidR="00607476" w:rsidRDefault="00607476" w:rsidP="00607476">
      <w:pPr>
        <w:ind w:firstLine="709"/>
        <w:jc w:val="both"/>
        <w:rPr>
          <w:rFonts w:ascii="Bodo_uzb" w:hAnsi="Bodo_uzb"/>
        </w:rPr>
      </w:pPr>
      <w:r>
        <w:rPr>
          <w:rFonts w:ascii="Bodo_uzb" w:hAnsi="Bodo_uzb"/>
        </w:rPr>
        <w:t>Маълумки, қатор оралари ишланадиган экинларни парвариш қилиш билан бо\лиқ бўлган амалларни бажаришда тупроқ устки қисмининг  дон</w:t>
      </w:r>
      <w:r>
        <w:rPr>
          <w:rFonts w:ascii="Bodo_uzb" w:hAnsi="Bodo_uzb"/>
        </w:rPr>
        <w:t>а</w:t>
      </w:r>
      <w:r>
        <w:rPr>
          <w:rFonts w:ascii="Bodo_uzb" w:hAnsi="Bodo_uzb"/>
        </w:rPr>
        <w:t>дорлиги камаяди ва у кукунлашади. Бу қатламнинг донадорлигини тиклаш  мақсадида тупроқ эгат тубига туширилади. Юқори қаватдан эгат тубига            та</w:t>
      </w:r>
      <w:r>
        <w:rPr>
          <w:rFonts w:ascii="Bodo_uzb" w:hAnsi="Bodo_uzb"/>
        </w:rPr>
        <w:t>ш</w:t>
      </w:r>
      <w:r>
        <w:rPr>
          <w:rFonts w:ascii="Bodo_uzb" w:hAnsi="Bodo_uzb"/>
        </w:rPr>
        <w:t xml:space="preserve">ланган ўсимлик қолдиқлари, илдиз масаси анаэроб </w:t>
      </w:r>
      <w:r>
        <w:rPr>
          <w:rFonts w:ascii="Bodo_uzb" w:hAnsi="Bodo_uzb"/>
        </w:rPr>
        <w:lastRenderedPageBreak/>
        <w:t>шароитида чиринди ҳ</w:t>
      </w:r>
      <w:r>
        <w:rPr>
          <w:rFonts w:ascii="Bodo_uzb" w:hAnsi="Bodo_uzb"/>
        </w:rPr>
        <w:t>о</w:t>
      </w:r>
      <w:r>
        <w:rPr>
          <w:rFonts w:ascii="Bodo_uzb" w:hAnsi="Bodo_uzb"/>
        </w:rPr>
        <w:t>сил қилиб, тупроқ пастки қавати донадорлигининг тикланишига ёрдам б</w:t>
      </w:r>
      <w:r>
        <w:rPr>
          <w:rFonts w:ascii="Bodo_uzb" w:hAnsi="Bodo_uzb"/>
        </w:rPr>
        <w:t>е</w:t>
      </w:r>
      <w:r>
        <w:rPr>
          <w:rFonts w:ascii="Bodo_uzb" w:hAnsi="Bodo_uzb"/>
        </w:rPr>
        <w:t>ради.</w:t>
      </w:r>
    </w:p>
    <w:p w:rsidR="00607476" w:rsidRDefault="00607476" w:rsidP="00607476">
      <w:pPr>
        <w:ind w:firstLine="709"/>
        <w:jc w:val="both"/>
        <w:rPr>
          <w:rFonts w:ascii="Bodo_uzb" w:hAnsi="Bodo_uzb"/>
        </w:rPr>
      </w:pPr>
      <w:r>
        <w:rPr>
          <w:rFonts w:ascii="Bodo_uzb" w:hAnsi="Bodo_uzb"/>
        </w:rPr>
        <w:t>Маълумки, ҳар хил зараркунандалар, касаллик қўз\атувчилар, бегона ўт уру\ларининг асосий қисми тупроқнинг устки қатламида бўлади, ер чимқирқар плугда ҳайдалганда, улар тупроқнинг устки қисми билан бирга а\дарилиб, чуқур эгат тубига тушади ва кўпчилик қисми ўша ерда нобуд бўлади.Бунда зараркунанда ва касаллик қўз\атувчилар кислороднинг етишма</w:t>
      </w:r>
      <w:r>
        <w:rPr>
          <w:rFonts w:ascii="Bodo_uzb" w:hAnsi="Bodo_uzb"/>
        </w:rPr>
        <w:t>с</w:t>
      </w:r>
      <w:r>
        <w:rPr>
          <w:rFonts w:ascii="Bodo_uzb" w:hAnsi="Bodo_uzb"/>
        </w:rPr>
        <w:t>лигидан, бегона ўт уру\лари ва илдизлари эса униб чиқиш учун шароит ноқулайлигидан нобуд бўлади. Кейинги йилларда шамол эрозиясига мойил ерларни а\дармасдан, ан\излар сақланган ҳолда асосий ясси ишлов бериш усули кенг қўлланилмоқда.</w:t>
      </w:r>
    </w:p>
    <w:p w:rsidR="00607476" w:rsidRDefault="00607476" w:rsidP="00607476">
      <w:pPr>
        <w:ind w:firstLine="709"/>
        <w:jc w:val="both"/>
        <w:rPr>
          <w:rFonts w:ascii="Bodo_uzb" w:hAnsi="Bodo_uzb"/>
        </w:rPr>
      </w:pPr>
      <w:r>
        <w:rPr>
          <w:rFonts w:ascii="Bodo_uzb" w:hAnsi="Bodo_uzb"/>
        </w:rPr>
        <w:t xml:space="preserve">    Ерни ҳайдаш асосан тракторлар плугларида бажарилади. Плугнинг лемихи қатламнинг остида горизонтал ҳолатда кесади, отвал эса қатлам т</w:t>
      </w:r>
      <w:r>
        <w:rPr>
          <w:rFonts w:ascii="Bodo_uzb" w:hAnsi="Bodo_uzb"/>
        </w:rPr>
        <w:t>у</w:t>
      </w:r>
      <w:r>
        <w:rPr>
          <w:rFonts w:ascii="Bodo_uzb" w:hAnsi="Bodo_uzb"/>
        </w:rPr>
        <w:t>про\ини а\даради, увоқлантиради. Плугга ўрнатилган дискали пичоқ қатламни вертикалига кесиб, корпус бу\отида хас-чўпларнинг    тўпланиш</w:t>
      </w:r>
      <w:r>
        <w:rPr>
          <w:rFonts w:ascii="Bodo_uzb" w:hAnsi="Bodo_uzb"/>
        </w:rPr>
        <w:t>и</w:t>
      </w:r>
      <w:r>
        <w:rPr>
          <w:rFonts w:ascii="Bodo_uzb" w:hAnsi="Bodo_uzb"/>
        </w:rPr>
        <w:t>га имкон бермайди. Плугнинг муҳим қисимларидан бири чимқирқар ҳисо</w:t>
      </w:r>
      <w:r>
        <w:rPr>
          <w:rFonts w:ascii="Bodo_uzb" w:hAnsi="Bodo_uzb"/>
        </w:rPr>
        <w:t>б</w:t>
      </w:r>
      <w:r>
        <w:rPr>
          <w:rFonts w:ascii="Bodo_uzb" w:hAnsi="Bodo_uzb"/>
        </w:rPr>
        <w:t>ланади ва асосий корпуснинг олдига ўрнатилади. Ҳайдашда, чимқирқар ҳайдалма қатламни юқори қисмидан 12-15 см чуқурликда кесиб, эгат остига ташлайди. Чимқирқарнинг қамраш кенглиги асосий корпус қамраш кенглигининг 2-3 қисмини ташкил этади. Чимқирқар туфайли қатлам мука</w:t>
      </w:r>
      <w:r>
        <w:rPr>
          <w:rFonts w:ascii="Bodo_uzb" w:hAnsi="Bodo_uzb"/>
        </w:rPr>
        <w:t>м</w:t>
      </w:r>
      <w:r>
        <w:rPr>
          <w:rFonts w:ascii="Bodo_uzb" w:hAnsi="Bodo_uzb"/>
        </w:rPr>
        <w:t>малроқ  кўмилади, шудгор юзаси текис бўлади.</w:t>
      </w:r>
    </w:p>
    <w:p w:rsidR="00607476" w:rsidRDefault="00607476" w:rsidP="00607476">
      <w:pPr>
        <w:ind w:firstLine="709"/>
        <w:jc w:val="both"/>
        <w:rPr>
          <w:rFonts w:ascii="Bodo_uzb" w:hAnsi="Bodo_uzb"/>
        </w:rPr>
      </w:pPr>
      <w:r>
        <w:rPr>
          <w:rFonts w:ascii="Bodo_uzb" w:hAnsi="Bodo_uzb"/>
        </w:rPr>
        <w:t>Чимқирқар плуг билан ҳайдалган ер маданий ҳайдов ҳисобланади. Ерни хайдаш сифати плуг отвалларининг шаклига бо\лиқ, яъни улар винтсимон, цилиндрсимон, ярим винтсимон ва маданий бўлиши мумкин. Ви</w:t>
      </w:r>
      <w:r>
        <w:rPr>
          <w:rFonts w:ascii="Bodo_uzb" w:hAnsi="Bodo_uzb"/>
        </w:rPr>
        <w:t>н</w:t>
      </w:r>
      <w:r>
        <w:rPr>
          <w:rFonts w:ascii="Bodo_uzb" w:hAnsi="Bodo_uzb"/>
        </w:rPr>
        <w:t>тсимон отвалли плуг ерни ҳайдашда қатламни яхши а\даради, аммо қатлам ёмон увоқланади. Шунинг учун бу плуглар механик таркиби о\ир, чимли тупроқларда қўлланилмайди. Цилиндрсимон отвалли плугда ҳайдалган қатламнинг вертикал кесими айлананинг бир қисмини эслатади. Бу отва</w:t>
      </w:r>
      <w:r>
        <w:rPr>
          <w:rFonts w:ascii="Bodo_uzb" w:hAnsi="Bodo_uzb"/>
        </w:rPr>
        <w:t>л</w:t>
      </w:r>
      <w:r>
        <w:rPr>
          <w:rFonts w:ascii="Bodo_uzb" w:hAnsi="Bodo_uzb"/>
        </w:rPr>
        <w:t>лар қатламни яхши увоқлантиради, аммо ёмон а\даради. Шунинг учун ҳам улар механик таркиби енгил ва қатор оралари ишланадиган экинлардан бўшаган ерларни ҳайдашда қўлланилади.</w:t>
      </w:r>
    </w:p>
    <w:p w:rsidR="00607476" w:rsidRDefault="00607476" w:rsidP="00607476">
      <w:pPr>
        <w:ind w:firstLine="709"/>
        <w:jc w:val="both"/>
        <w:rPr>
          <w:rFonts w:ascii="Bodo_uzb" w:hAnsi="Bodo_uzb"/>
        </w:rPr>
      </w:pPr>
      <w:r>
        <w:rPr>
          <w:rFonts w:ascii="Bodo_uzb" w:hAnsi="Bodo_uzb"/>
        </w:rPr>
        <w:t>Ярим винтсимон отвалларнинг олд қисми-цилиндрсимон, орқаро\и эса винтсимонга яқин кўринишда. Маданий отваллар қуйи қисмининг юзаси винтсимон, ярим винтсимон ва маданий отвалли плуглар қатламини яхши увоқлайди ва а\даради.</w:t>
      </w:r>
    </w:p>
    <w:p w:rsidR="00607476" w:rsidRDefault="00607476" w:rsidP="00607476">
      <w:pPr>
        <w:ind w:firstLine="709"/>
        <w:jc w:val="both"/>
        <w:rPr>
          <w:rFonts w:ascii="Bodo_uzb" w:hAnsi="Bodo_uzb"/>
        </w:rPr>
      </w:pPr>
      <w:r>
        <w:rPr>
          <w:rFonts w:ascii="Bodo_uzb" w:hAnsi="Bodo_uzb"/>
          <w:b/>
        </w:rPr>
        <w:t>қатламни а\дармай ерни ишлаш.</w:t>
      </w:r>
      <w:r>
        <w:rPr>
          <w:rFonts w:ascii="Bodo_uzb" w:hAnsi="Bodo_uzb"/>
        </w:rPr>
        <w:t xml:space="preserve"> Кейинги йилларда шамол эр</w:t>
      </w:r>
      <w:r>
        <w:rPr>
          <w:rFonts w:ascii="Bodo_uzb" w:hAnsi="Bodo_uzb"/>
        </w:rPr>
        <w:t>о</w:t>
      </w:r>
      <w:r>
        <w:rPr>
          <w:rFonts w:ascii="Bodo_uzb" w:hAnsi="Bodo_uzb"/>
        </w:rPr>
        <w:t>зиясига мойил ерларни а\дармасдан, ан\излар сақланган ҳолда асосий ясси ишлов бериш усули кенг қўлланилмоқда. Дастлаб Т. С. Мальцев том</w:t>
      </w:r>
      <w:r>
        <w:rPr>
          <w:rFonts w:ascii="Bodo_uzb" w:hAnsi="Bodo_uzb"/>
        </w:rPr>
        <w:t>о</w:t>
      </w:r>
      <w:r>
        <w:rPr>
          <w:rFonts w:ascii="Bodo_uzb" w:hAnsi="Bodo_uzb"/>
        </w:rPr>
        <w:t>нидан тупроқ қатламини а\дармасдан ишлаш тизими ишлаб чиқилган ва у бугунги кунда агротехника тадбирлари тизимида катта аҳамиятга эга. Бу тизимга, айниқса, кўп йиллик бегона ўтлардан тоза ерлар 4-5 йилда бир марта ГР-27 қуроли билан 30-40 см чуқурликда, қолган йиллари эса тегишли қуроллар билан 10-12 см чуқурликда юмшатилади. Бунда т</w:t>
      </w:r>
      <w:r>
        <w:rPr>
          <w:rFonts w:ascii="Bodo_uzb" w:hAnsi="Bodo_uzb"/>
        </w:rPr>
        <w:t>у</w:t>
      </w:r>
      <w:r>
        <w:rPr>
          <w:rFonts w:ascii="Bodo_uzb" w:hAnsi="Bodo_uzb"/>
        </w:rPr>
        <w:t xml:space="preserve">проқнинг донадорлиги тикланади, сув, ҳаво ва озиқ режимлари яхшиланиб, экинлардан юқори ҳосил олиш учун қулай шароит яратилади.  </w:t>
      </w:r>
    </w:p>
    <w:p w:rsidR="00607476" w:rsidRDefault="00607476" w:rsidP="00607476">
      <w:pPr>
        <w:ind w:firstLine="709"/>
        <w:jc w:val="both"/>
        <w:rPr>
          <w:rFonts w:ascii="Bodo_uzb" w:hAnsi="Bodo_uzb"/>
        </w:rPr>
      </w:pPr>
      <w:r>
        <w:rPr>
          <w:rFonts w:ascii="Bodo_uzb" w:hAnsi="Bodo_uzb"/>
        </w:rPr>
        <w:lastRenderedPageBreak/>
        <w:t>Шамол э</w:t>
      </w:r>
      <w:r>
        <w:rPr>
          <w:rFonts w:ascii="Bodo_uzb" w:hAnsi="Bodo_uzb"/>
        </w:rPr>
        <w:t>р</w:t>
      </w:r>
      <w:r>
        <w:rPr>
          <w:rFonts w:ascii="Bodo_uzb" w:hAnsi="Bodo_uzb"/>
        </w:rPr>
        <w:t>розиясига қарши курашнинг энг самарали усули донли экинлар ўриб-йи\иб олингандан сўнг ан\изда экин пояларини қолдириш усулидир. Улар т</w:t>
      </w:r>
      <w:r>
        <w:rPr>
          <w:rFonts w:ascii="Bodo_uzb" w:hAnsi="Bodo_uzb"/>
        </w:rPr>
        <w:t>у</w:t>
      </w:r>
      <w:r>
        <w:rPr>
          <w:rFonts w:ascii="Bodo_uzb" w:hAnsi="Bodo_uzb"/>
        </w:rPr>
        <w:t>проқнинг шамол таъсирида учиб кетиши, қалин қор қатлами ҳосил қилиш ва шу билан тупроқнинг чуқур музлашдан сақлашга имкон ярат</w:t>
      </w:r>
      <w:r>
        <w:rPr>
          <w:rFonts w:ascii="Bodo_uzb" w:hAnsi="Bodo_uzb"/>
        </w:rPr>
        <w:t>а</w:t>
      </w:r>
      <w:r>
        <w:rPr>
          <w:rFonts w:ascii="Bodo_uzb" w:hAnsi="Bodo_uzb"/>
        </w:rPr>
        <w:t>ди. Поялар шамол тезлигини бирмунча пасайтиради ва эриган қор, ём\ир сувининг оқиб кетишини камайтиради, тупроқда сингишини енгиллашт</w:t>
      </w:r>
      <w:r>
        <w:rPr>
          <w:rFonts w:ascii="Bodo_uzb" w:hAnsi="Bodo_uzb"/>
        </w:rPr>
        <w:t>и</w:t>
      </w:r>
      <w:r>
        <w:rPr>
          <w:rFonts w:ascii="Bodo_uzb" w:hAnsi="Bodo_uzb"/>
        </w:rPr>
        <w:t>риб, уни яхши намлайди. Бу ишларни бажариш учун саноатимиз   ётиқ   кескич-чуқур   юмшатгич   «КПГ-250»,   «КПГ-2-150» культиваторлари ва чуқур юмшатгич «КПГ-2» ни ишлаб чиқармоқда. Культиваторлар  шамол  эррозияси  таъсирида  бўлган  тупроқларни а\дармасдан чуқур юмшатади, ётиқ кесади. Бу усулда ерни ишлаш, а\дариб ер ҳайдашга нисбатан анча кўп қувват талаб қилади.</w:t>
      </w:r>
    </w:p>
    <w:p w:rsidR="00607476" w:rsidRDefault="00607476" w:rsidP="00607476">
      <w:pPr>
        <w:ind w:firstLine="709"/>
        <w:jc w:val="both"/>
        <w:rPr>
          <w:rFonts w:ascii="Bodo_uzb" w:hAnsi="Bodo_uzb"/>
        </w:rPr>
      </w:pPr>
      <w:r>
        <w:rPr>
          <w:rFonts w:ascii="Bodo_uzb" w:hAnsi="Bodo_uzb"/>
        </w:rPr>
        <w:t>КПГ-250 ўрнатма, ётиқ кесгич-чукур юмшатгич культиватори ан\изда донли экинлар поясини 75-90% гача қолдириб, тупроқни 30 см чуқурликкача юмшатади. Культиваторнинг ҳар бирини 110 см қамраш кенглигига эга бўлган иккита, 250 см  қамраш кенглигига эга булган битта ётиқ кескич-уқёйсимон панжа билан ишлайдиган қилиб, созлаш мумкин. Бегона ўт илдизларини қирқиш учун иш органи 16 см чуқурликка мослаб ўрнатилади. Иш органлари вертикал стойка ва унинг пастки қисмига па</w:t>
      </w:r>
      <w:r>
        <w:rPr>
          <w:rFonts w:ascii="Bodo_uzb" w:hAnsi="Bodo_uzb"/>
        </w:rPr>
        <w:t>й</w:t>
      </w:r>
      <w:r>
        <w:rPr>
          <w:rFonts w:ascii="Bodo_uzb" w:hAnsi="Bodo_uzb"/>
        </w:rPr>
        <w:t>вандланган товон, товонга бириктирилган бошмоқ ва бошмоқда маҳкамла</w:t>
      </w:r>
      <w:r>
        <w:rPr>
          <w:rFonts w:ascii="Bodo_uzb" w:hAnsi="Bodo_uzb"/>
        </w:rPr>
        <w:t>н</w:t>
      </w:r>
      <w:r>
        <w:rPr>
          <w:rFonts w:ascii="Bodo_uzb" w:hAnsi="Bodo_uzb"/>
        </w:rPr>
        <w:t>ган чап ва ўнг лемехлар ва исканадан иборат. Культиватор универсал ў</w:t>
      </w:r>
      <w:r>
        <w:rPr>
          <w:rFonts w:ascii="Bodo_uzb" w:hAnsi="Bodo_uzb"/>
        </w:rPr>
        <w:t>р</w:t>
      </w:r>
      <w:r>
        <w:rPr>
          <w:rFonts w:ascii="Bodo_uzb" w:hAnsi="Bodo_uzb"/>
        </w:rPr>
        <w:t>натма билан жиҳозлангани учун улар 1,4 ва 3 тонна тортиш кучи классид</w:t>
      </w:r>
      <w:r>
        <w:rPr>
          <w:rFonts w:ascii="Bodo_uzb" w:hAnsi="Bodo_uzb"/>
        </w:rPr>
        <w:t>а</w:t>
      </w:r>
      <w:r>
        <w:rPr>
          <w:rFonts w:ascii="Bodo_uzb" w:hAnsi="Bodo_uzb"/>
        </w:rPr>
        <w:t xml:space="preserve">ги тракторлар билан бемалол агрегатланади. Унинг массаси 495 кг, иш унуми 1,3 </w:t>
      </w:r>
      <w:r>
        <w:rPr>
          <w:rFonts w:ascii="Times New Roman" w:hAnsi="Times New Roman"/>
        </w:rPr>
        <w:t>га/с</w:t>
      </w:r>
      <w:r>
        <w:rPr>
          <w:rFonts w:ascii="Bodo_uzb" w:hAnsi="Bodo_uzb"/>
        </w:rPr>
        <w:t xml:space="preserve"> дир.</w:t>
      </w:r>
    </w:p>
    <w:p w:rsidR="00607476" w:rsidRDefault="00607476" w:rsidP="00607476">
      <w:pPr>
        <w:ind w:firstLine="709"/>
        <w:jc w:val="both"/>
        <w:rPr>
          <w:rFonts w:ascii="Bodo_uzb" w:hAnsi="Bodo_uzb"/>
        </w:rPr>
      </w:pPr>
      <w:r>
        <w:rPr>
          <w:rFonts w:ascii="Bodo_uzb" w:hAnsi="Bodo_uzb"/>
        </w:rPr>
        <w:t>«КПГ-2-150»  ўрнатма, ётиқ кескич-чуқур юмшатгич культиватори  ҳам «КПГ-250» сингари ишларни бажаради. У қамраш кенглиги 150 см ли иккита ётиқ кескич, чап ва ўнг пичоқлар билан жиҳозланган. Культивато</w:t>
      </w:r>
      <w:r>
        <w:rPr>
          <w:rFonts w:ascii="Bodo_uzb" w:hAnsi="Bodo_uzb"/>
        </w:rPr>
        <w:t>р</w:t>
      </w:r>
      <w:r>
        <w:rPr>
          <w:rFonts w:ascii="Bodo_uzb" w:hAnsi="Bodo_uzb"/>
        </w:rPr>
        <w:t>нинг умумий қамраш кенглиги 3 м. Чуқур юмшатгич вариантида ишлаганда культиватор «К-700», «К-700А» ва «К-701», ётиқ кескич культиватори в</w:t>
      </w:r>
      <w:r>
        <w:rPr>
          <w:rFonts w:ascii="Bodo_uzb" w:hAnsi="Bodo_uzb"/>
        </w:rPr>
        <w:t>а</w:t>
      </w:r>
      <w:r>
        <w:rPr>
          <w:rFonts w:ascii="Bodo_uzb" w:hAnsi="Bodo_uzb"/>
        </w:rPr>
        <w:t xml:space="preserve">риантида эса. «ДТ-75», «Т-74». тракторлари билан агрегатланади. Ишлаш тезлиги 6-8 </w:t>
      </w:r>
      <w:r>
        <w:rPr>
          <w:rFonts w:ascii="Times New Roman" w:hAnsi="Times New Roman"/>
        </w:rPr>
        <w:t>км/с</w:t>
      </w:r>
      <w:r>
        <w:rPr>
          <w:rFonts w:ascii="Bodo_uzb" w:hAnsi="Bodo_uzb"/>
        </w:rPr>
        <w:t xml:space="preserve">, массаси 860 кг, иш унуми 7,8 </w:t>
      </w:r>
      <w:r>
        <w:rPr>
          <w:rFonts w:ascii="Times New Roman" w:hAnsi="Times New Roman"/>
        </w:rPr>
        <w:t>км/с</w:t>
      </w:r>
      <w:r>
        <w:rPr>
          <w:rFonts w:ascii="Bodo_uzb" w:hAnsi="Bodo_uzb"/>
        </w:rPr>
        <w:t xml:space="preserve"> тезлигида 2,24 </w:t>
      </w:r>
      <w:r>
        <w:rPr>
          <w:rFonts w:ascii="Times New Roman" w:hAnsi="Times New Roman"/>
        </w:rPr>
        <w:t>га/соатдир</w:t>
      </w:r>
      <w:r>
        <w:rPr>
          <w:rFonts w:ascii="Bodo_uzb" w:hAnsi="Bodo_uzb"/>
        </w:rPr>
        <w:t>.</w:t>
      </w:r>
    </w:p>
    <w:p w:rsidR="00607476" w:rsidRDefault="00607476" w:rsidP="00607476">
      <w:pPr>
        <w:pStyle w:val="31"/>
        <w:widowControl/>
        <w:ind w:left="0" w:firstLine="709"/>
        <w:rPr>
          <w:rFonts w:ascii="Bodo_uzb" w:hAnsi="Bodo_uzb"/>
          <w:b w:val="0"/>
        </w:rPr>
      </w:pPr>
      <w:r>
        <w:rPr>
          <w:rFonts w:ascii="Bodo_uzb" w:hAnsi="Bodo_uzb"/>
          <w:b w:val="0"/>
        </w:rPr>
        <w:t>«КПГ-2,2» тиркалма чуқур юмшатгич-ў\итлагич экин поялари қолдирилган, дам берилган ерларни кузда а\дармасдан ҳайдаш ва бир йўла эгат тубига текис қатламли қилиб донадор ў\итларни солиш учун хизмат қилади. «КПС-250» чуқур юмшатгичнинг иш органлари ва унга қўшимча қилиб эгат тубига ў\ит солиш мосламаси ўрнатилади. Ў\ит солгич мосламаси ў\ит йуналтиргич, капрондан ясалган қайтаргич, иккита симметрик равишда жойлаштирилган иш органининг кенглиги бўйича ў\итларни тақсимлаш учун мўлжалланган қутидан иборат. Ў\ит солиш аппарати культиваторнинг ўнг \илдирагидан кардан ва занжирли узатмалар ёрдамида ҳаракатга келт</w:t>
      </w:r>
      <w:r>
        <w:rPr>
          <w:rFonts w:ascii="Bodo_uzb" w:hAnsi="Bodo_uzb"/>
          <w:b w:val="0"/>
        </w:rPr>
        <w:t>и</w:t>
      </w:r>
      <w:r>
        <w:rPr>
          <w:rFonts w:ascii="Bodo_uzb" w:hAnsi="Bodo_uzb"/>
          <w:b w:val="0"/>
        </w:rPr>
        <w:t xml:space="preserve">рилади. </w:t>
      </w:r>
    </w:p>
    <w:p w:rsidR="00607476" w:rsidRDefault="00607476" w:rsidP="00607476">
      <w:pPr>
        <w:pStyle w:val="31"/>
        <w:widowControl/>
        <w:ind w:left="0" w:firstLine="709"/>
      </w:pPr>
      <w:r>
        <w:rPr>
          <w:rFonts w:ascii="Bodo_uzb" w:hAnsi="Bodo_uzb"/>
          <w:b w:val="0"/>
        </w:rPr>
        <w:t>Ў\итларни иш органларининг қамраш кенглиги бўйича расадлаш, ў\ит қабулигача юқори босимли вентилятордан ҳаво юбориш йўли билан амалга оширилади. Вентиляторни ҳаракатга келтирувчи гидромотор тра</w:t>
      </w:r>
      <w:r>
        <w:rPr>
          <w:rFonts w:ascii="Bodo_uzb" w:hAnsi="Bodo_uzb"/>
          <w:b w:val="0"/>
        </w:rPr>
        <w:t>к</w:t>
      </w:r>
      <w:r>
        <w:rPr>
          <w:rFonts w:ascii="Bodo_uzb" w:hAnsi="Bodo_uzb"/>
          <w:b w:val="0"/>
        </w:rPr>
        <w:t xml:space="preserve">торнинг гидротизими ёрдамида ишлайди. Мосламанинг ишлаш чуқурлиги 10-30 см </w:t>
      </w:r>
      <w:r>
        <w:rPr>
          <w:rFonts w:ascii="Bodo_uzb" w:hAnsi="Bodo_uzb"/>
          <w:b w:val="0"/>
        </w:rPr>
        <w:lastRenderedPageBreak/>
        <w:t>орали\ида храповик ричагли таранглагич билан росланади. Экин экиш олдидан ерга юза ишлов берилганда, тупроқ намлиги етарли д</w:t>
      </w:r>
      <w:r>
        <w:rPr>
          <w:rFonts w:ascii="Bodo_uzb" w:hAnsi="Bodo_uzb"/>
          <w:b w:val="0"/>
        </w:rPr>
        <w:t>а</w:t>
      </w:r>
      <w:r>
        <w:rPr>
          <w:rFonts w:ascii="Bodo_uzb" w:hAnsi="Bodo_uzb"/>
          <w:b w:val="0"/>
        </w:rPr>
        <w:t>ражада сақланади. Ўсиб чиққан бегона ўтлар йўқолади, тупроқдаги микр</w:t>
      </w:r>
      <w:r>
        <w:rPr>
          <w:rFonts w:ascii="Bodo_uzb" w:hAnsi="Bodo_uzb"/>
          <w:b w:val="0"/>
        </w:rPr>
        <w:t>о</w:t>
      </w:r>
      <w:r>
        <w:rPr>
          <w:rFonts w:ascii="Bodo_uzb" w:hAnsi="Bodo_uzb"/>
          <w:b w:val="0"/>
        </w:rPr>
        <w:t>организмларнинг фаолияти учун зарур шароит яратилади. Тупроқда кера</w:t>
      </w:r>
      <w:r>
        <w:rPr>
          <w:rFonts w:ascii="Bodo_uzb" w:hAnsi="Bodo_uzb"/>
          <w:b w:val="0"/>
        </w:rPr>
        <w:t>к</w:t>
      </w:r>
      <w:r>
        <w:rPr>
          <w:rFonts w:ascii="Bodo_uzb" w:hAnsi="Bodo_uzb"/>
          <w:b w:val="0"/>
        </w:rPr>
        <w:t>ли озуқа моддаларни тўплаш учун, у майдаланиб, донадор ҳолатга келтир</w:t>
      </w:r>
      <w:r>
        <w:rPr>
          <w:rFonts w:ascii="Bodo_uzb" w:hAnsi="Bodo_uzb"/>
          <w:b w:val="0"/>
        </w:rPr>
        <w:t>и</w:t>
      </w:r>
      <w:r>
        <w:rPr>
          <w:rFonts w:ascii="Bodo_uzb" w:hAnsi="Bodo_uzb"/>
          <w:b w:val="0"/>
        </w:rPr>
        <w:t>лади. Бу билан тупроқнинг сув-ҳаво ва иссиқлик режими яхшиланади. Ерга юза ишлов берилганда экин касалликлари ҳамда зараркунандаларига қарши самарали курашиш учун шароит яратилади. Экиш олдидан ерга ишлов беришдан асосий мақсад уру\нинг униб чиқиши, ўсимликларнинг ўсишини таъминлаш учун яхши шароит ярати</w:t>
      </w:r>
      <w:r>
        <w:rPr>
          <w:rFonts w:ascii="Bodo_uzb" w:hAnsi="Bodo_uzb"/>
          <w:b w:val="0"/>
        </w:rPr>
        <w:t>ш</w:t>
      </w:r>
      <w:r>
        <w:rPr>
          <w:rFonts w:ascii="Bodo_uzb" w:hAnsi="Bodo_uzb"/>
          <w:b w:val="0"/>
        </w:rPr>
        <w:t>дир. Ерга ишлов бериш дискли, тишли, борона, лушильник, \алтак;, мот</w:t>
      </w:r>
      <w:r>
        <w:rPr>
          <w:rFonts w:ascii="Bodo_uzb" w:hAnsi="Bodo_uzb"/>
          <w:b w:val="0"/>
        </w:rPr>
        <w:t>и</w:t>
      </w:r>
      <w:r>
        <w:rPr>
          <w:rFonts w:ascii="Bodo_uzb" w:hAnsi="Bodo_uzb"/>
          <w:b w:val="0"/>
        </w:rPr>
        <w:t>га, ёппасига ишлов бериш культиватори ҳамда бошқа машина ва қуроллар ёрдамида бажарилади.</w:t>
      </w:r>
    </w:p>
    <w:p w:rsidR="00607476" w:rsidRDefault="00607476" w:rsidP="00607476">
      <w:pPr>
        <w:ind w:firstLine="709"/>
        <w:jc w:val="both"/>
        <w:rPr>
          <w:rFonts w:ascii="Bodo_uzb" w:hAnsi="Bodo_uzb"/>
          <w:bCs/>
        </w:rPr>
      </w:pPr>
      <w:r>
        <w:rPr>
          <w:rFonts w:ascii="Bodo_uzb" w:hAnsi="Bodo_uzb"/>
          <w:bCs/>
        </w:rPr>
        <w:t>Ерни ишлаш сифатига тупроқнинг таъсир этувчи технологик</w:t>
      </w:r>
      <w:r>
        <w:rPr>
          <w:rFonts w:ascii="Bodo_uzb" w:hAnsi="Bodo_uzb"/>
          <w:bCs/>
          <w:u w:val="single"/>
        </w:rPr>
        <w:t xml:space="preserve"> </w:t>
      </w:r>
      <w:r>
        <w:rPr>
          <w:rFonts w:ascii="Bodo_uzb" w:hAnsi="Bodo_uzb"/>
          <w:bCs/>
        </w:rPr>
        <w:t>хусусиятлари. Ерни   сифатли   ишлаш   қўлланилаётган   қуролнинг тузилишига, яъни плуг отвалининг шаклига, ишчи органларнинг типига, агр</w:t>
      </w:r>
      <w:r>
        <w:rPr>
          <w:rFonts w:ascii="Bodo_uzb" w:hAnsi="Bodo_uzb"/>
          <w:bCs/>
        </w:rPr>
        <w:t>е</w:t>
      </w:r>
      <w:r>
        <w:rPr>
          <w:rFonts w:ascii="Bodo_uzb" w:hAnsi="Bodo_uzb"/>
          <w:bCs/>
        </w:rPr>
        <w:t>гатнинг юриш тезлиги ва тупроқнинг технологик хоссаларига бо\лиқ. Тупроқнинг технологик хусусияти унинг илашимлиги, ёпишқоқлиги ва ҳажм о\ирлиги билан ифодаланади. Бу хусусият унинг намлиги,  механик таркиби,  қаттиқлиги, донадорлиги ва бошқалар билан белгиланади. Ернинг сифатли ишланиши даланинг ўсимлик қолдиқлари ва бегона ўтлар билан ифлосланганлик даражасига ҳам бо\лиқ.</w:t>
      </w:r>
    </w:p>
    <w:p w:rsidR="00607476" w:rsidRDefault="00607476" w:rsidP="00607476">
      <w:pPr>
        <w:ind w:firstLine="709"/>
        <w:jc w:val="both"/>
        <w:rPr>
          <w:rFonts w:ascii="Bodo_uzb" w:hAnsi="Bodo_uzb"/>
        </w:rPr>
      </w:pPr>
      <w:r>
        <w:rPr>
          <w:rFonts w:ascii="Bodo_uzb" w:hAnsi="Bodo_uzb"/>
        </w:rPr>
        <w:t>Сернам ер ҳайдалганда тупро\и яхши майдаланмайди, қатлами эш</w:t>
      </w:r>
      <w:r>
        <w:rPr>
          <w:rFonts w:ascii="Bodo_uzb" w:hAnsi="Bodo_uzb"/>
        </w:rPr>
        <w:t>и</w:t>
      </w:r>
      <w:r>
        <w:rPr>
          <w:rFonts w:ascii="Bodo_uzb" w:hAnsi="Bodo_uzb"/>
        </w:rPr>
        <w:t>либ, увоқланмайди, қуруқ ҳайдалганда эса катта-катта палахсалар кўчади. О\ир ва енгил соз тупроқли ерлар намлиги тўла нам си\имига нисбатан 40-60% бўлганда ҳайдалса, яхши увоқланади. Тупроқ намлиги ортиқ бўлса, у ишчи органларга ёпишиб, ер сифатсиз ҳайдалади. Ерни ишлашнинг  мақбул муддати тупроқ физик жиҳатдан етилган вақтдир. Тупроқнинг етилганлигини аниқлаш учун ишланадиган чуқурликдан бир сиқим тупроқ олинади ва ўрта куч билан сиқиб туриб, 1м.ча баландликдан ташланади. Шунда ерга тушган тупроқ увоқланиб ке</w:t>
      </w:r>
      <w:r>
        <w:rPr>
          <w:rFonts w:ascii="Bodo_uzb" w:hAnsi="Bodo_uzb"/>
        </w:rPr>
        <w:t>т</w:t>
      </w:r>
      <w:r>
        <w:rPr>
          <w:rFonts w:ascii="Bodo_uzb" w:hAnsi="Bodo_uzb"/>
        </w:rPr>
        <w:t>са, уни ишлаш мумкин, агар сочилмаса, у физик жиҳатдан ҳали етилмаган ва ишлаш учун эрта хисобланади.</w:t>
      </w:r>
    </w:p>
    <w:p w:rsidR="00607476" w:rsidRDefault="00607476" w:rsidP="00607476">
      <w:pPr>
        <w:pStyle w:val="31"/>
        <w:widowControl/>
        <w:ind w:left="0" w:firstLine="709"/>
        <w:rPr>
          <w:rFonts w:ascii="Bodo_uzb" w:hAnsi="Bodo_uzb"/>
          <w:b w:val="0"/>
          <w:bCs/>
        </w:rPr>
      </w:pPr>
      <w:r>
        <w:rPr>
          <w:rFonts w:ascii="Bodo_uzb" w:hAnsi="Bodo_uzb"/>
          <w:b w:val="0"/>
          <w:bCs/>
        </w:rPr>
        <w:t>Тузилмали тупроқ тузилмасиз  тупроқка  қараганда агрегатнинг ишчи органларига камроқ ёпишади. Шунинг учун тузилмали тупроқ н</w:t>
      </w:r>
      <w:r>
        <w:rPr>
          <w:rFonts w:ascii="Bodo_uzb" w:hAnsi="Bodo_uzb"/>
          <w:b w:val="0"/>
          <w:bCs/>
        </w:rPr>
        <w:t>а</w:t>
      </w:r>
      <w:r>
        <w:rPr>
          <w:rFonts w:ascii="Bodo_uzb" w:hAnsi="Bodo_uzb"/>
          <w:b w:val="0"/>
          <w:bCs/>
        </w:rPr>
        <w:t>млиги тузилмасиз тупроқникига нисбатан ортиқроқ бўлган вақтда ҳайда</w:t>
      </w:r>
      <w:r>
        <w:rPr>
          <w:rFonts w:ascii="Bodo_uzb" w:hAnsi="Bodo_uzb"/>
          <w:b w:val="0"/>
          <w:bCs/>
        </w:rPr>
        <w:t>л</w:t>
      </w:r>
      <w:r>
        <w:rPr>
          <w:rFonts w:ascii="Bodo_uzb" w:hAnsi="Bodo_uzb"/>
          <w:b w:val="0"/>
          <w:bCs/>
        </w:rPr>
        <w:t>са, ҳам ер сифатли ҳайдалаши мумкин. Ҳайдов сифати қатламни а\дариш даражасига ҳам бо\лиқ. қатлам қанча кўп (135° -160°) а\дарилса, ўсимлик қолдиқлари ва  ҳар  хил  к</w:t>
      </w:r>
      <w:r>
        <w:rPr>
          <w:rFonts w:ascii="Bodo_uzb" w:hAnsi="Bodo_uzb"/>
          <w:b w:val="0"/>
          <w:bCs/>
        </w:rPr>
        <w:t>а</w:t>
      </w:r>
      <w:r>
        <w:rPr>
          <w:rFonts w:ascii="Bodo_uzb" w:hAnsi="Bodo_uzb"/>
          <w:b w:val="0"/>
          <w:bCs/>
        </w:rPr>
        <w:t>саллик  қўз\атувчилар,  замбру\лар  ҳамда зараркунандалар тупроққа я</w:t>
      </w:r>
      <w:r>
        <w:rPr>
          <w:rFonts w:ascii="Bodo_uzb" w:hAnsi="Bodo_uzb"/>
          <w:b w:val="0"/>
          <w:bCs/>
        </w:rPr>
        <w:t>х</w:t>
      </w:r>
      <w:r>
        <w:rPr>
          <w:rFonts w:ascii="Bodo_uzb" w:hAnsi="Bodo_uzb"/>
          <w:b w:val="0"/>
          <w:bCs/>
        </w:rPr>
        <w:t>широқ кўмилиб, ер юзаси текисроқ бўлади.</w:t>
      </w:r>
    </w:p>
    <w:p w:rsidR="00607476" w:rsidRDefault="00607476" w:rsidP="00607476">
      <w:pPr>
        <w:ind w:firstLine="709"/>
        <w:jc w:val="both"/>
        <w:rPr>
          <w:rFonts w:ascii="Bodo_uzb" w:hAnsi="Bodo_uzb"/>
        </w:rPr>
      </w:pPr>
      <w:r>
        <w:rPr>
          <w:rFonts w:ascii="Bodo_uzb" w:hAnsi="Bodo_uzb"/>
        </w:rPr>
        <w:t>Ерга у физик жиҳатдан етилгандагина ишлов бериш керак. Етилм</w:t>
      </w:r>
      <w:r>
        <w:rPr>
          <w:rFonts w:ascii="Bodo_uzb" w:hAnsi="Bodo_uzb"/>
        </w:rPr>
        <w:t>а</w:t>
      </w:r>
      <w:r>
        <w:rPr>
          <w:rFonts w:ascii="Bodo_uzb" w:hAnsi="Bodo_uzb"/>
        </w:rPr>
        <w:t>ган ерга ишлов берилса, тупроқнинг физик ва кимёвий хусусиятлари ёмо</w:t>
      </w:r>
      <w:r>
        <w:rPr>
          <w:rFonts w:ascii="Bodo_uzb" w:hAnsi="Bodo_uzb"/>
        </w:rPr>
        <w:t>н</w:t>
      </w:r>
      <w:r>
        <w:rPr>
          <w:rFonts w:ascii="Bodo_uzb" w:hAnsi="Bodo_uzb"/>
        </w:rPr>
        <w:t>лашади, уни бартараф этиш учун ортиқча меҳнат ва мабла\ сарфланади. Натижада экиннинг ўсишига, ривожланишига салбий таъсир этади, ҳоси</w:t>
      </w:r>
      <w:r>
        <w:rPr>
          <w:rFonts w:ascii="Bodo_uzb" w:hAnsi="Bodo_uzb"/>
        </w:rPr>
        <w:t>л</w:t>
      </w:r>
      <w:r>
        <w:rPr>
          <w:rFonts w:ascii="Bodo_uzb" w:hAnsi="Bodo_uzb"/>
        </w:rPr>
        <w:t>дорлик камаяди.</w:t>
      </w:r>
    </w:p>
    <w:p w:rsidR="00607476" w:rsidRDefault="00607476" w:rsidP="00607476">
      <w:pPr>
        <w:ind w:firstLine="709"/>
        <w:jc w:val="both"/>
        <w:rPr>
          <w:rFonts w:ascii="Bodo_uzb" w:hAnsi="Bodo_uzb"/>
        </w:rPr>
      </w:pPr>
    </w:p>
    <w:p w:rsidR="00607476" w:rsidRDefault="00607476" w:rsidP="00607476">
      <w:pPr>
        <w:pStyle w:val="BodyText2"/>
        <w:rPr>
          <w:rFonts w:ascii="Bodo_uzb" w:hAnsi="Bodo_uzb"/>
        </w:rPr>
      </w:pPr>
      <w:r>
        <w:rPr>
          <w:rFonts w:ascii="Bodo_uzb" w:hAnsi="Bodo_uzb"/>
        </w:rPr>
        <w:lastRenderedPageBreak/>
        <w:t>Таянч иборалар:</w:t>
      </w:r>
    </w:p>
    <w:p w:rsidR="00607476" w:rsidRDefault="00607476" w:rsidP="00607476">
      <w:pPr>
        <w:pStyle w:val="BodyText2"/>
        <w:jc w:val="both"/>
        <w:rPr>
          <w:rFonts w:ascii="Bodo_uzb" w:hAnsi="Bodo_uzb"/>
          <w:b w:val="0"/>
          <w:bCs/>
        </w:rPr>
      </w:pPr>
      <w:r>
        <w:rPr>
          <w:rFonts w:ascii="Bodo_uzb" w:hAnsi="Bodo_uzb"/>
          <w:b w:val="0"/>
          <w:bCs/>
        </w:rPr>
        <w:t>Ерни ишлаш деганда нимани тушунилади, ерни ишланганда тупроқда (сув, ҳаво, иссиқлик ва бошқалар) таъсирида қандай ўзгаришлар содир бўлади, ерни ишлашдаги технологик жараёнлар, ерни зичлаш учун қандай қуроллардан фойдаланилади.</w:t>
      </w:r>
    </w:p>
    <w:p w:rsidR="00607476" w:rsidRDefault="00607476" w:rsidP="00607476">
      <w:pPr>
        <w:pStyle w:val="BodyText2"/>
        <w:rPr>
          <w:rFonts w:ascii="Bodo_uzb" w:hAnsi="Bodo_uzb"/>
          <w:bCs/>
        </w:rPr>
      </w:pPr>
    </w:p>
    <w:p w:rsidR="00607476" w:rsidRDefault="00607476" w:rsidP="00607476">
      <w:pPr>
        <w:pStyle w:val="BodyText2"/>
        <w:rPr>
          <w:rFonts w:ascii="Bodo_uzb" w:hAnsi="Bodo_uzb"/>
          <w:bCs/>
        </w:rPr>
      </w:pPr>
      <w:r>
        <w:rPr>
          <w:rFonts w:ascii="Bodo_uzb" w:hAnsi="Bodo_uzb"/>
          <w:bCs/>
        </w:rPr>
        <w:t>қисқача хулосалар</w:t>
      </w:r>
    </w:p>
    <w:p w:rsidR="00607476" w:rsidRDefault="00607476" w:rsidP="00607476">
      <w:pPr>
        <w:pStyle w:val="BodyText2"/>
        <w:ind w:firstLine="709"/>
        <w:rPr>
          <w:rFonts w:ascii="Bodo_uzb" w:hAnsi="Bodo_uzb"/>
          <w:bCs/>
        </w:rPr>
      </w:pPr>
    </w:p>
    <w:p w:rsidR="00607476" w:rsidRDefault="00607476" w:rsidP="00607476">
      <w:pPr>
        <w:ind w:firstLine="709"/>
        <w:jc w:val="both"/>
        <w:rPr>
          <w:rFonts w:ascii="Bodo_uzb" w:hAnsi="Bodo_uzb"/>
        </w:rPr>
      </w:pPr>
      <w:r>
        <w:rPr>
          <w:rFonts w:ascii="Bodo_uzb" w:hAnsi="Bodo_uzb"/>
        </w:rPr>
        <w:t>Ер қатлами а\дарилиб ҳайдалганда унинг физик хусусиятлари   яхшиланади, донадорлиги бузилган юза қатлами эгат тагига тушади, бунда ў\ит, органик моддалар бегона ўт уру\лари ва қишлоқ ҳўжалиги касалликларини қўз\атувчилар ер остига кўмилиб, уларнинг яшаши учун ноқулай шароит вужудга келади, ернинг юза қатламида тўпланган ва ўсимликлар осон ўзлаштирадиган озиқ элементлари намлиги етарли чуқурроқ қатламга тушади.</w:t>
      </w:r>
    </w:p>
    <w:p w:rsidR="00607476" w:rsidRDefault="00607476" w:rsidP="00607476">
      <w:pPr>
        <w:ind w:firstLine="709"/>
        <w:jc w:val="both"/>
        <w:rPr>
          <w:rFonts w:ascii="Bodo_uzb" w:hAnsi="Bodo_uzb"/>
        </w:rPr>
      </w:pPr>
      <w:r>
        <w:rPr>
          <w:rFonts w:ascii="Bodo_uzb" w:hAnsi="Bodo_uzb"/>
        </w:rPr>
        <w:t xml:space="preserve"> Ер а\дариб ҳайдалганда плугнинг чимқирқари устки қаватини  пастга, асосий корпусини эса ундан кейинги қаватни 180 градус юқорига а\дариб ташласа, қатлам тўла ёки 135 градусга а\дарилса, қатлам ярим а\дарилган бўлади. Ерга ишлов берадиган қурилмалар: 1-сўқа; 2-омоч; 3-ром; 4-"сабан" плуги; 5-бир копусли сакк плуги.</w:t>
      </w:r>
    </w:p>
    <w:p w:rsidR="00607476" w:rsidRDefault="00607476" w:rsidP="00607476">
      <w:pPr>
        <w:ind w:firstLine="709"/>
        <w:jc w:val="both"/>
        <w:rPr>
          <w:rFonts w:ascii="Bodo_uzb" w:hAnsi="Bodo_uzb"/>
        </w:rPr>
      </w:pPr>
      <w:r>
        <w:rPr>
          <w:rFonts w:ascii="Bodo_uzb" w:hAnsi="Bodo_uzb"/>
        </w:rPr>
        <w:t>Ерни ҳайдаш асосан трактор плугларида бажарилади. Плугнинг лемихи қатламнинг остидан горизантал ҳолатда кесади, отвал эса қатлам тупро\ини а\даради, увоқлантиради. Плугга  ўрнатилган дискали пичоқ қатламни вертикалига кесиб, корпус бў\отига хас чўпларнинг тўпланишига имкон бермайди. Плугнинг муҳим қисмларидан бири чимқирқар ҳисобланади ва асосоий корпуснинг олдига ўрнатилади. Ҳайдашда,  чимқирқар ҳайдалма қатламнинг юқори  қисмидан 12-15см чуқурликда кесиб, эгат остига ташлайди. Чимқирқарнинг қамраш кенглиги асосий корпус қамраш кенглигининг 2</w:t>
      </w:r>
      <w:r>
        <w:t>/</w:t>
      </w:r>
      <w:r>
        <w:rPr>
          <w:rFonts w:ascii="Bodo_uzb" w:hAnsi="Bodo_uzb"/>
        </w:rPr>
        <w:t>3 қисмини ташкил этади. Чимқирқар туфайли қатламнинг кўмилиши мукаммалроқ бўлиб шудгор юзаси текис бўлади.</w:t>
      </w:r>
    </w:p>
    <w:p w:rsidR="00607476" w:rsidRDefault="00607476" w:rsidP="00607476">
      <w:pPr>
        <w:ind w:firstLine="709"/>
        <w:jc w:val="both"/>
        <w:rPr>
          <w:rFonts w:ascii="Bodo_uzb" w:hAnsi="Bodo_uzb"/>
        </w:rPr>
      </w:pPr>
      <w:r>
        <w:rPr>
          <w:rFonts w:ascii="Bodo_uzb" w:hAnsi="Bodo_uzb"/>
        </w:rPr>
        <w:t>Чимқирқари 12-15см чуқурликда қатламни қирқиб эгат тубига, асосий корпус эса ундан кейинги қатламни юқорига олиб чиқиб уни а\даради, аммо чимқирқар билан асосий корпус кенглиги орасидаги фарқ катталиги учун ҳайдалма  қатлам тўла а\дарилмайди.</w:t>
      </w:r>
    </w:p>
    <w:p w:rsidR="00607476" w:rsidRDefault="00607476" w:rsidP="00607476">
      <w:pPr>
        <w:ind w:firstLine="709"/>
        <w:jc w:val="both"/>
        <w:rPr>
          <w:rFonts w:ascii="Bodo_uzb" w:hAnsi="Bodo_uzb"/>
        </w:rPr>
      </w:pPr>
      <w:r>
        <w:rPr>
          <w:rFonts w:ascii="Bodo_uzb" w:hAnsi="Bodo_uzb"/>
        </w:rPr>
        <w:t>Кейинги йилларда чимқирқарнинг кенглиги27см гача узайтирилган ПЯ-3-35 маркали икки ярусли плуглар ишлаб чиқарилди. Маданий плуглардаги айрим камчиликлар икки ярусли плугларда маълум даражада бартараф этилган.</w:t>
      </w:r>
    </w:p>
    <w:p w:rsidR="00607476" w:rsidRDefault="00607476" w:rsidP="00607476">
      <w:pPr>
        <w:ind w:firstLine="709"/>
        <w:rPr>
          <w:rFonts w:ascii="Bodo_uzb" w:hAnsi="Bodo_uzb"/>
        </w:rPr>
      </w:pPr>
    </w:p>
    <w:p w:rsidR="00607476" w:rsidRDefault="00607476" w:rsidP="00607476">
      <w:pPr>
        <w:pStyle w:val="8"/>
        <w:ind w:firstLine="0"/>
        <w:rPr>
          <w:bCs/>
        </w:rPr>
      </w:pPr>
      <w:r>
        <w:rPr>
          <w:bCs/>
        </w:rPr>
        <w:t>Назорат ва муҳокама учун саволлар</w:t>
      </w:r>
    </w:p>
    <w:p w:rsidR="00607476" w:rsidRDefault="00607476" w:rsidP="00607476">
      <w:pPr>
        <w:ind w:firstLine="709"/>
        <w:rPr>
          <w:rFonts w:ascii="Bodo_uzb" w:hAnsi="Bodo_uzb"/>
        </w:rPr>
      </w:pPr>
    </w:p>
    <w:p w:rsidR="00607476" w:rsidRDefault="00607476" w:rsidP="00607476">
      <w:pPr>
        <w:numPr>
          <w:ilvl w:val="0"/>
          <w:numId w:val="1"/>
        </w:numPr>
        <w:rPr>
          <w:rFonts w:ascii="Bodo_uzb" w:hAnsi="Bodo_uzb"/>
        </w:rPr>
      </w:pPr>
      <w:r>
        <w:rPr>
          <w:rFonts w:ascii="Bodo_uzb" w:hAnsi="Bodo_uzb"/>
        </w:rPr>
        <w:t>Ерга ишлов бериш нима ва у тупроқ унумдорлигига қандай таъсир қилади?</w:t>
      </w:r>
    </w:p>
    <w:p w:rsidR="00607476" w:rsidRDefault="00607476" w:rsidP="00607476">
      <w:pPr>
        <w:numPr>
          <w:ilvl w:val="0"/>
          <w:numId w:val="1"/>
        </w:numPr>
        <w:rPr>
          <w:rFonts w:ascii="Bodo_uzb" w:hAnsi="Bodo_uzb"/>
        </w:rPr>
      </w:pPr>
      <w:r>
        <w:rPr>
          <w:rFonts w:ascii="Bodo_uzb" w:hAnsi="Bodo_uzb"/>
        </w:rPr>
        <w:t>Ерга ишлов беришнинг асосий вазифаларини айтинг.</w:t>
      </w:r>
    </w:p>
    <w:p w:rsidR="00607476" w:rsidRDefault="00607476" w:rsidP="00607476">
      <w:pPr>
        <w:numPr>
          <w:ilvl w:val="0"/>
          <w:numId w:val="1"/>
        </w:numPr>
        <w:rPr>
          <w:rFonts w:ascii="Bodo_uzb" w:hAnsi="Bodo_uzb"/>
        </w:rPr>
      </w:pPr>
      <w:r>
        <w:rPr>
          <w:rFonts w:ascii="Bodo_uzb" w:hAnsi="Bodo_uzb"/>
        </w:rPr>
        <w:t>Ерга ишлов бериш қуроллари қандай технологик амалларни  баж</w:t>
      </w:r>
      <w:r>
        <w:rPr>
          <w:rFonts w:ascii="Bodo_uzb" w:hAnsi="Bodo_uzb"/>
        </w:rPr>
        <w:t>а</w:t>
      </w:r>
      <w:r>
        <w:rPr>
          <w:rFonts w:ascii="Bodo_uzb" w:hAnsi="Bodo_uzb"/>
        </w:rPr>
        <w:t>ради?</w:t>
      </w:r>
    </w:p>
    <w:p w:rsidR="00607476" w:rsidRDefault="00607476" w:rsidP="00607476">
      <w:pPr>
        <w:numPr>
          <w:ilvl w:val="0"/>
          <w:numId w:val="1"/>
        </w:numPr>
        <w:rPr>
          <w:rFonts w:ascii="Bodo_uzb" w:hAnsi="Bodo_uzb"/>
        </w:rPr>
      </w:pPr>
      <w:r>
        <w:rPr>
          <w:rFonts w:ascii="Bodo_uzb" w:hAnsi="Bodo_uzb"/>
        </w:rPr>
        <w:lastRenderedPageBreak/>
        <w:t>Ерга асосий ишлов бериш усулларини айтинг.</w:t>
      </w:r>
    </w:p>
    <w:p w:rsidR="00607476" w:rsidRDefault="00607476" w:rsidP="00607476">
      <w:pPr>
        <w:numPr>
          <w:ilvl w:val="0"/>
          <w:numId w:val="1"/>
        </w:numPr>
        <w:rPr>
          <w:rFonts w:ascii="Bodo_uzb" w:hAnsi="Bodo_uzb"/>
        </w:rPr>
      </w:pPr>
      <w:r>
        <w:rPr>
          <w:rFonts w:ascii="Bodo_uzb" w:hAnsi="Bodo_uzb"/>
        </w:rPr>
        <w:t>Ерни ишлаш чуқурликлари қандай?</w:t>
      </w:r>
    </w:p>
    <w:p w:rsidR="00607476" w:rsidRDefault="00607476" w:rsidP="00607476">
      <w:pPr>
        <w:numPr>
          <w:ilvl w:val="0"/>
          <w:numId w:val="1"/>
        </w:numPr>
        <w:rPr>
          <w:rFonts w:ascii="Bodo_uzb" w:hAnsi="Bodo_uzb"/>
        </w:rPr>
      </w:pPr>
      <w:r>
        <w:rPr>
          <w:rFonts w:ascii="Bodo_uzb" w:hAnsi="Bodo_uzb"/>
        </w:rPr>
        <w:t>Шамол эррозиясининг олдини олиш учун нималар қилиш керак</w:t>
      </w:r>
    </w:p>
    <w:p w:rsidR="00607476" w:rsidRDefault="00607476" w:rsidP="00607476">
      <w:pPr>
        <w:ind w:firstLine="709"/>
        <w:rPr>
          <w:rFonts w:ascii="Bodo_uzb" w:hAnsi="Bodo_uzb"/>
        </w:rPr>
      </w:pPr>
    </w:p>
    <w:p w:rsidR="00607476" w:rsidRDefault="00607476" w:rsidP="00607476">
      <w:pPr>
        <w:pStyle w:val="8"/>
        <w:ind w:firstLine="0"/>
        <w:rPr>
          <w:bCs/>
        </w:rPr>
      </w:pPr>
      <w:r>
        <w:rPr>
          <w:bCs/>
        </w:rPr>
        <w:t>Асосий адабиётлар</w:t>
      </w:r>
    </w:p>
    <w:p w:rsidR="00607476" w:rsidRDefault="00607476" w:rsidP="00607476">
      <w:pPr>
        <w:ind w:firstLine="709"/>
        <w:rPr>
          <w:rFonts w:ascii="Bodo_uzb" w:hAnsi="Bodo_uzb"/>
        </w:rPr>
      </w:pPr>
    </w:p>
    <w:p w:rsidR="00607476" w:rsidRDefault="00607476" w:rsidP="00607476">
      <w:pPr>
        <w:pStyle w:val="a5"/>
        <w:numPr>
          <w:ilvl w:val="0"/>
          <w:numId w:val="2"/>
        </w:numPr>
        <w:tabs>
          <w:tab w:val="left" w:pos="993"/>
        </w:tabs>
        <w:ind w:left="0" w:firstLine="567"/>
        <w:rPr>
          <w:rFonts w:ascii="Bodo_uzb" w:hAnsi="Bodo_uzb"/>
        </w:rPr>
      </w:pPr>
      <w:r>
        <w:rPr>
          <w:rFonts w:ascii="Bodo_uzb" w:hAnsi="Bodo_uzb"/>
        </w:rPr>
        <w:t>Ўзбекистон Республикасининг «Деҳқон хўжалиги тў\рисида» ги қонуни. Т.: Халқ сўзи газетаси, 1992.</w:t>
      </w:r>
    </w:p>
    <w:p w:rsidR="00607476" w:rsidRDefault="00607476" w:rsidP="00607476">
      <w:pPr>
        <w:pStyle w:val="a5"/>
        <w:numPr>
          <w:ilvl w:val="0"/>
          <w:numId w:val="2"/>
        </w:numPr>
        <w:tabs>
          <w:tab w:val="left" w:pos="993"/>
        </w:tabs>
        <w:ind w:left="0" w:firstLine="567"/>
        <w:rPr>
          <w:rFonts w:ascii="Bodo_uzb" w:hAnsi="Bodo_uzb"/>
          <w:caps/>
        </w:rPr>
      </w:pPr>
      <w:r>
        <w:rPr>
          <w:rFonts w:ascii="Bodo_uzb" w:hAnsi="Bodo_uzb"/>
        </w:rPr>
        <w:t>Каримов И.А. «Прогресс дехканского хозяйства путь к изобилию» – Т.: Узбекистан, 1994</w:t>
      </w:r>
    </w:p>
    <w:p w:rsidR="00607476" w:rsidRDefault="00607476" w:rsidP="00607476">
      <w:pPr>
        <w:pStyle w:val="a5"/>
        <w:numPr>
          <w:ilvl w:val="0"/>
          <w:numId w:val="2"/>
        </w:numPr>
        <w:tabs>
          <w:tab w:val="left" w:pos="993"/>
        </w:tabs>
        <w:ind w:left="0" w:firstLine="567"/>
        <w:rPr>
          <w:rFonts w:ascii="Bodo_uzb" w:hAnsi="Bodo_uzb"/>
          <w:caps/>
        </w:rPr>
      </w:pPr>
      <w:r>
        <w:rPr>
          <w:rFonts w:ascii="Bodo_uzb" w:hAnsi="Bodo_uzb"/>
        </w:rPr>
        <w:t>Сметанин В.И. Рекултивация и обустройство наруҳеннўх земель. М.: Колос, 2000.</w:t>
      </w:r>
    </w:p>
    <w:p w:rsidR="00607476" w:rsidRDefault="00607476" w:rsidP="00607476">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607476" w:rsidRDefault="00607476" w:rsidP="00607476">
      <w:pPr>
        <w:pStyle w:val="a5"/>
        <w:numPr>
          <w:ilvl w:val="0"/>
          <w:numId w:val="2"/>
        </w:numPr>
        <w:tabs>
          <w:tab w:val="left" w:pos="993"/>
        </w:tabs>
        <w:ind w:left="0" w:firstLine="567"/>
        <w:rPr>
          <w:rFonts w:ascii="Bodo_uzb" w:hAnsi="Bodo_uzb"/>
          <w:caps/>
        </w:rPr>
      </w:pPr>
      <w:r>
        <w:rPr>
          <w:rFonts w:ascii="Bodo_uzb" w:hAnsi="Bodo_uzb"/>
        </w:rPr>
        <w:t>Тураходжаев Т.И. қишлоқ хўжалиги технологияси, механизациялаш ва электрлаштириш. Маъруза матнлари. Т. 2000.</w:t>
      </w:r>
    </w:p>
    <w:p w:rsidR="00607476" w:rsidRDefault="00607476" w:rsidP="00607476">
      <w:pPr>
        <w:pStyle w:val="a5"/>
        <w:numPr>
          <w:ilvl w:val="0"/>
          <w:numId w:val="2"/>
        </w:numPr>
        <w:tabs>
          <w:tab w:val="left" w:pos="993"/>
        </w:tabs>
        <w:rPr>
          <w:rFonts w:ascii="Bodo_uzb" w:hAnsi="Bodo_uzb"/>
          <w:caps/>
        </w:rPr>
      </w:pPr>
      <w:r>
        <w:rPr>
          <w:rFonts w:ascii="Bodo_uzb" w:hAnsi="Bodo_uzb"/>
        </w:rPr>
        <w:t>Тўраходжаев Т.И. қишлоқ хўжалигида ишлаб чиқариш технологияси. Т.2004</w:t>
      </w:r>
    </w:p>
    <w:p w:rsidR="00607476" w:rsidRDefault="00607476" w:rsidP="00607476">
      <w:pPr>
        <w:pStyle w:val="a5"/>
        <w:tabs>
          <w:tab w:val="left" w:pos="993"/>
        </w:tabs>
        <w:ind w:firstLine="709"/>
        <w:rPr>
          <w:caps/>
        </w:rPr>
      </w:pPr>
      <w:r>
        <w:rPr>
          <w:rFonts w:ascii="Bodo_uzb" w:hAnsi="Bodo_uzb"/>
        </w:rPr>
        <w:t>7. Тураходжаев Т.И. қишлоқ хўжалиги технологияси, механизациялаш ва электрлаштириш. Маъруза матнлари. Т. 2000.</w:t>
      </w:r>
    </w:p>
    <w:p w:rsidR="00607476" w:rsidRDefault="00607476" w:rsidP="00607476">
      <w:pPr>
        <w:pStyle w:val="BodyText2"/>
        <w:rPr>
          <w:rFonts w:ascii="Bodo_uzb" w:hAnsi="Bodo_uzb"/>
          <w:caps/>
        </w:rPr>
      </w:pPr>
    </w:p>
    <w:p w:rsidR="00607476" w:rsidRDefault="00607476" w:rsidP="00607476">
      <w:pPr>
        <w:pStyle w:val="23"/>
        <w:jc w:val="center"/>
        <w:rPr>
          <w:b/>
        </w:rPr>
      </w:pPr>
      <w:r>
        <w:t>Интернет сайтлари:</w:t>
      </w:r>
    </w:p>
    <w:p w:rsidR="00607476" w:rsidRDefault="00607476" w:rsidP="00607476">
      <w:pPr>
        <w:numPr>
          <w:ilvl w:val="0"/>
          <w:numId w:val="4"/>
        </w:numPr>
        <w:tabs>
          <w:tab w:val="left" w:pos="851"/>
          <w:tab w:val="left" w:pos="1134"/>
        </w:tabs>
        <w:jc w:val="both"/>
        <w:rPr>
          <w:rFonts w:ascii="Times New Roman" w:hAnsi="Times New Roman"/>
        </w:rPr>
      </w:pPr>
      <w:r>
        <w:rPr>
          <w:rFonts w:ascii="Times New Roman" w:hAnsi="Times New Roman"/>
        </w:rPr>
        <w:t xml:space="preserve">Приамурский Институт Агроэкономики и Бизнеса </w:t>
      </w:r>
      <w:hyperlink r:id="rId5" w:history="1">
        <w:r>
          <w:rPr>
            <w:rStyle w:val="ad"/>
            <w:rFonts w:ascii="Times New Roman" w:hAnsi="Times New Roman"/>
          </w:rPr>
          <w:t>www.admin.ru</w:t>
        </w:r>
      </w:hyperlink>
    </w:p>
    <w:p w:rsidR="00607476" w:rsidRDefault="00607476" w:rsidP="00607476">
      <w:pPr>
        <w:numPr>
          <w:ilvl w:val="0"/>
          <w:numId w:val="4"/>
        </w:numPr>
        <w:tabs>
          <w:tab w:val="left" w:pos="851"/>
          <w:tab w:val="left" w:pos="1134"/>
        </w:tabs>
        <w:jc w:val="both"/>
        <w:rPr>
          <w:rFonts w:ascii="Times New Roman" w:hAnsi="Times New Roman"/>
        </w:rPr>
      </w:pPr>
      <w:r>
        <w:rPr>
          <w:rFonts w:ascii="Times New Roman" w:hAnsi="Times New Roman"/>
        </w:rPr>
        <w:t xml:space="preserve">Саратовская сельскохозяйственная академия. </w:t>
      </w:r>
      <w:hyperlink r:id="rId6" w:history="1">
        <w:r>
          <w:rPr>
            <w:rStyle w:val="ad"/>
            <w:rFonts w:ascii="Times New Roman" w:hAnsi="Times New Roman"/>
          </w:rPr>
          <w:t>www.tstu.ru</w:t>
        </w:r>
      </w:hyperlink>
    </w:p>
    <w:p w:rsidR="00607476" w:rsidRDefault="00607476" w:rsidP="00607476">
      <w:pPr>
        <w:numPr>
          <w:ilvl w:val="0"/>
          <w:numId w:val="4"/>
        </w:numPr>
        <w:tabs>
          <w:tab w:val="left" w:pos="851"/>
          <w:tab w:val="left" w:pos="1134"/>
        </w:tabs>
        <w:jc w:val="both"/>
        <w:rPr>
          <w:rFonts w:ascii="Bodo_uzb" w:hAnsi="Bodo_uzb"/>
          <w:color w:val="000000"/>
        </w:rPr>
      </w:pPr>
      <w:r>
        <w:rPr>
          <w:rFonts w:ascii="Times New Roman" w:hAnsi="Times New Roman"/>
        </w:rPr>
        <w:t xml:space="preserve">Петранева Г.А., Экономика и управление в сельском хозяйстве. Учебник. 2004,    </w:t>
      </w:r>
      <w:r>
        <w:rPr>
          <w:rFonts w:ascii="Times New Roman" w:hAnsi="Times New Roman"/>
          <w:color w:val="0000FF"/>
        </w:rPr>
        <w:t xml:space="preserve">http://textbook.ru/catalogue/book/33320.html </w:t>
      </w:r>
    </w:p>
    <w:p w:rsidR="00607476" w:rsidRDefault="00607476" w:rsidP="00607476">
      <w:pPr>
        <w:numPr>
          <w:ilvl w:val="0"/>
          <w:numId w:val="4"/>
        </w:numPr>
        <w:tabs>
          <w:tab w:val="left" w:pos="851"/>
          <w:tab w:val="left" w:pos="1134"/>
        </w:tabs>
        <w:jc w:val="both"/>
        <w:rPr>
          <w:rFonts w:ascii="Times New Roman" w:hAnsi="Times New Roman"/>
        </w:rPr>
      </w:pPr>
      <w:r>
        <w:rPr>
          <w:rFonts w:ascii="Bodo_uzb" w:hAnsi="Bodo_uzb"/>
        </w:rPr>
        <w:t>Петранева Г.А., Экономика и управление в сельском хозяйстве, Академия,  2003,</w:t>
      </w:r>
      <w:r>
        <w:rPr>
          <w:rFonts w:ascii="Times New Roman" w:hAnsi="Times New Roman"/>
        </w:rPr>
        <w:t xml:space="preserve"> </w:t>
      </w:r>
      <w:hyperlink r:id="rId7" w:history="1">
        <w:r>
          <w:rPr>
            <w:rStyle w:val="ad"/>
            <w:rFonts w:ascii="Times New Roman" w:hAnsi="Times New Roman"/>
          </w:rPr>
          <w:t>http://rbip.bookchamber.ru/description7897.htm</w:t>
        </w:r>
      </w:hyperlink>
    </w:p>
    <w:p w:rsidR="006C51C1" w:rsidRDefault="00607476" w:rsidP="00607476">
      <w:r>
        <w:rPr>
          <w:rFonts w:ascii="Bodo_uzb" w:hAnsi="Bodo_uzb"/>
          <w:caps/>
        </w:rP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74A37"/>
    <w:multiLevelType w:val="hybridMultilevel"/>
    <w:tmpl w:val="C64E132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BDD5742"/>
    <w:multiLevelType w:val="hybridMultilevel"/>
    <w:tmpl w:val="76D8A3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3C352E"/>
    <w:multiLevelType w:val="hybridMultilevel"/>
    <w:tmpl w:val="81D42A72"/>
    <w:lvl w:ilvl="0" w:tplc="64709D1E">
      <w:start w:val="1"/>
      <w:numFmt w:val="decimal"/>
      <w:lvlText w:val="%1."/>
      <w:lvlJc w:val="left"/>
      <w:pPr>
        <w:tabs>
          <w:tab w:val="num" w:pos="644"/>
        </w:tabs>
        <w:ind w:left="644" w:hanging="360"/>
      </w:pPr>
      <w:rPr>
        <w:rFonts w:hint="default"/>
      </w:rPr>
    </w:lvl>
    <w:lvl w:ilvl="1" w:tplc="E3D0392A">
      <w:start w:val="1"/>
      <w:numFmt w:val="decimal"/>
      <w:lvlText w:val="%2."/>
      <w:lvlJc w:val="left"/>
      <w:pPr>
        <w:tabs>
          <w:tab w:val="num" w:pos="1364"/>
        </w:tabs>
        <w:ind w:left="1364" w:hanging="360"/>
      </w:pPr>
      <w:rPr>
        <w:rFonts w:hint="default"/>
      </w:r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3DDB4B4A"/>
    <w:multiLevelType w:val="singleLevel"/>
    <w:tmpl w:val="E7CE8A0E"/>
    <w:lvl w:ilvl="0">
      <w:start w:val="1"/>
      <w:numFmt w:val="decimal"/>
      <w:lvlText w:val="%1."/>
      <w:lvlJc w:val="left"/>
      <w:pPr>
        <w:tabs>
          <w:tab w:val="num" w:pos="1129"/>
        </w:tabs>
        <w:ind w:left="1129" w:hanging="420"/>
      </w:pPr>
      <w:rPr>
        <w:rFont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607476"/>
    <w:rsid w:val="00607476"/>
    <w:rsid w:val="006C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476"/>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607476"/>
    <w:pPr>
      <w:keepNext/>
      <w:widowControl w:val="0"/>
      <w:ind w:firstLine="720"/>
      <w:jc w:val="center"/>
      <w:outlineLvl w:val="0"/>
    </w:pPr>
    <w:rPr>
      <w:rFonts w:ascii="BalticaUzbek" w:hAnsi="BalticaUzbek"/>
      <w:b/>
    </w:rPr>
  </w:style>
  <w:style w:type="paragraph" w:styleId="2">
    <w:name w:val="heading 2"/>
    <w:basedOn w:val="a"/>
    <w:next w:val="a"/>
    <w:link w:val="20"/>
    <w:qFormat/>
    <w:rsid w:val="00607476"/>
    <w:pPr>
      <w:keepNext/>
      <w:jc w:val="center"/>
      <w:outlineLvl w:val="1"/>
    </w:pPr>
    <w:rPr>
      <w:rFonts w:ascii="BalticaUzbek" w:hAnsi="BalticaUzbek"/>
      <w:b/>
    </w:rPr>
  </w:style>
  <w:style w:type="paragraph" w:styleId="3">
    <w:name w:val="heading 3"/>
    <w:basedOn w:val="a"/>
    <w:next w:val="a"/>
    <w:link w:val="30"/>
    <w:qFormat/>
    <w:rsid w:val="00607476"/>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607476"/>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607476"/>
    <w:pPr>
      <w:keepNext/>
      <w:ind w:firstLine="567"/>
      <w:jc w:val="center"/>
      <w:outlineLvl w:val="4"/>
    </w:pPr>
    <w:rPr>
      <w:rFonts w:ascii="Bodo_uzb" w:hAnsi="Bodo_uzb"/>
      <w:b/>
    </w:rPr>
  </w:style>
  <w:style w:type="paragraph" w:styleId="6">
    <w:name w:val="heading 6"/>
    <w:basedOn w:val="a"/>
    <w:next w:val="a"/>
    <w:link w:val="60"/>
    <w:qFormat/>
    <w:rsid w:val="00607476"/>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607476"/>
    <w:pPr>
      <w:keepNext/>
      <w:jc w:val="center"/>
      <w:outlineLvl w:val="6"/>
    </w:pPr>
    <w:rPr>
      <w:rFonts w:ascii="Bodo_uzb" w:hAnsi="Bodo_uzb"/>
      <w:b/>
      <w:color w:val="000000"/>
    </w:rPr>
  </w:style>
  <w:style w:type="paragraph" w:styleId="8">
    <w:name w:val="heading 8"/>
    <w:basedOn w:val="a"/>
    <w:next w:val="a"/>
    <w:link w:val="80"/>
    <w:qFormat/>
    <w:rsid w:val="00607476"/>
    <w:pPr>
      <w:keepNext/>
      <w:ind w:firstLine="709"/>
      <w:jc w:val="center"/>
      <w:outlineLvl w:val="7"/>
    </w:pPr>
    <w:rPr>
      <w:rFonts w:ascii="Bodo_uzb" w:hAnsi="Bodo_uzb"/>
      <w:b/>
    </w:rPr>
  </w:style>
  <w:style w:type="paragraph" w:styleId="9">
    <w:name w:val="heading 9"/>
    <w:basedOn w:val="a"/>
    <w:next w:val="a"/>
    <w:link w:val="90"/>
    <w:qFormat/>
    <w:rsid w:val="00607476"/>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07476"/>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607476"/>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607476"/>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607476"/>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607476"/>
    <w:rPr>
      <w:rFonts w:ascii="Bodo_uzb" w:eastAsia="Times New Roman" w:hAnsi="Bodo_uzb" w:cs="Times New Roman"/>
      <w:b/>
      <w:sz w:val="28"/>
      <w:szCs w:val="20"/>
      <w:lang w:eastAsia="ru-RU"/>
    </w:rPr>
  </w:style>
  <w:style w:type="character" w:customStyle="1" w:styleId="60">
    <w:name w:val="Заголовок 6 Знак"/>
    <w:basedOn w:val="a0"/>
    <w:link w:val="6"/>
    <w:rsid w:val="00607476"/>
    <w:rPr>
      <w:rFonts w:ascii="Bodo_uzb" w:eastAsia="Times New Roman" w:hAnsi="Bodo_uzb" w:cs="Times New Roman"/>
      <w:b/>
      <w:sz w:val="28"/>
      <w:szCs w:val="20"/>
      <w:lang w:eastAsia="ru-RU"/>
    </w:rPr>
  </w:style>
  <w:style w:type="character" w:customStyle="1" w:styleId="70">
    <w:name w:val="Заголовок 7 Знак"/>
    <w:basedOn w:val="a0"/>
    <w:link w:val="7"/>
    <w:rsid w:val="00607476"/>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607476"/>
    <w:rPr>
      <w:rFonts w:ascii="Bodo_uzb" w:eastAsia="Times New Roman" w:hAnsi="Bodo_uzb" w:cs="Times New Roman"/>
      <w:b/>
      <w:sz w:val="28"/>
      <w:szCs w:val="20"/>
      <w:lang w:eastAsia="ru-RU"/>
    </w:rPr>
  </w:style>
  <w:style w:type="character" w:customStyle="1" w:styleId="90">
    <w:name w:val="Заголовок 9 Знак"/>
    <w:basedOn w:val="a0"/>
    <w:link w:val="9"/>
    <w:rsid w:val="00607476"/>
    <w:rPr>
      <w:rFonts w:ascii="Bodo_uzb" w:eastAsia="Times New Roman" w:hAnsi="Bodo_uzb" w:cs="Times New Roman"/>
      <w:b/>
      <w:color w:val="000000"/>
      <w:sz w:val="28"/>
      <w:szCs w:val="20"/>
      <w:lang w:eastAsia="ru-RU"/>
    </w:rPr>
  </w:style>
  <w:style w:type="paragraph" w:customStyle="1" w:styleId="BodyText2">
    <w:name w:val="Body Text 2"/>
    <w:basedOn w:val="a"/>
    <w:rsid w:val="00607476"/>
    <w:pPr>
      <w:jc w:val="center"/>
    </w:pPr>
    <w:rPr>
      <w:rFonts w:ascii="BalticaUzbek" w:hAnsi="BalticaUzbek"/>
      <w:b/>
    </w:rPr>
  </w:style>
  <w:style w:type="paragraph" w:customStyle="1" w:styleId="BodyTextIndent2">
    <w:name w:val="Body Text Indent 2"/>
    <w:basedOn w:val="a"/>
    <w:rsid w:val="00607476"/>
    <w:pPr>
      <w:ind w:firstLine="567"/>
      <w:jc w:val="both"/>
    </w:pPr>
    <w:rPr>
      <w:rFonts w:ascii="BalticaUzbek" w:hAnsi="BalticaUzbek"/>
      <w:b/>
      <w:sz w:val="24"/>
    </w:rPr>
  </w:style>
  <w:style w:type="paragraph" w:styleId="a3">
    <w:name w:val="Body Text Indent"/>
    <w:basedOn w:val="a"/>
    <w:link w:val="a4"/>
    <w:rsid w:val="00607476"/>
    <w:pPr>
      <w:widowControl w:val="0"/>
      <w:ind w:left="720"/>
    </w:pPr>
    <w:rPr>
      <w:rFonts w:ascii="BalticaUzbek" w:hAnsi="BalticaUzbek"/>
      <w:sz w:val="24"/>
    </w:rPr>
  </w:style>
  <w:style w:type="character" w:customStyle="1" w:styleId="a4">
    <w:name w:val="Основной текст с отступом Знак"/>
    <w:basedOn w:val="a0"/>
    <w:link w:val="a3"/>
    <w:rsid w:val="00607476"/>
    <w:rPr>
      <w:rFonts w:ascii="BalticaUzbek" w:eastAsia="Times New Roman" w:hAnsi="BalticaUzbek" w:cs="Times New Roman"/>
      <w:sz w:val="24"/>
      <w:szCs w:val="20"/>
      <w:lang w:eastAsia="ru-RU"/>
    </w:rPr>
  </w:style>
  <w:style w:type="paragraph" w:styleId="21">
    <w:name w:val="Body Text Indent 2"/>
    <w:basedOn w:val="a"/>
    <w:link w:val="22"/>
    <w:rsid w:val="00607476"/>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607476"/>
    <w:rPr>
      <w:rFonts w:ascii="BalticaUzbek" w:eastAsia="Times New Roman" w:hAnsi="BalticaUzbek" w:cs="Times New Roman"/>
      <w:sz w:val="24"/>
      <w:szCs w:val="20"/>
      <w:lang w:eastAsia="ru-RU"/>
    </w:rPr>
  </w:style>
  <w:style w:type="paragraph" w:styleId="31">
    <w:name w:val="Body Text Indent 3"/>
    <w:basedOn w:val="a"/>
    <w:link w:val="32"/>
    <w:rsid w:val="00607476"/>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607476"/>
    <w:rPr>
      <w:rFonts w:ascii="BalticaUzbek" w:eastAsia="Times New Roman" w:hAnsi="BalticaUzbek" w:cs="Times New Roman"/>
      <w:b/>
      <w:sz w:val="28"/>
      <w:szCs w:val="20"/>
      <w:lang w:eastAsia="ru-RU"/>
    </w:rPr>
  </w:style>
  <w:style w:type="paragraph" w:styleId="a5">
    <w:name w:val="Body Text"/>
    <w:basedOn w:val="a"/>
    <w:link w:val="a6"/>
    <w:rsid w:val="00607476"/>
    <w:pPr>
      <w:widowControl w:val="0"/>
      <w:jc w:val="both"/>
    </w:pPr>
    <w:rPr>
      <w:rFonts w:ascii="BalticaUzbek" w:hAnsi="BalticaUzbek"/>
    </w:rPr>
  </w:style>
  <w:style w:type="character" w:customStyle="1" w:styleId="a6">
    <w:name w:val="Основной текст Знак"/>
    <w:basedOn w:val="a0"/>
    <w:link w:val="a5"/>
    <w:rsid w:val="00607476"/>
    <w:rPr>
      <w:rFonts w:ascii="BalticaUzbek" w:eastAsia="Times New Roman" w:hAnsi="BalticaUzbek" w:cs="Times New Roman"/>
      <w:sz w:val="28"/>
      <w:szCs w:val="20"/>
      <w:lang w:eastAsia="ru-RU"/>
    </w:rPr>
  </w:style>
  <w:style w:type="paragraph" w:customStyle="1" w:styleId="BodyTextIndent3">
    <w:name w:val="Body Text Indent 3"/>
    <w:basedOn w:val="a"/>
    <w:rsid w:val="00607476"/>
    <w:pPr>
      <w:widowControl w:val="0"/>
      <w:spacing w:line="260" w:lineRule="auto"/>
      <w:ind w:right="99" w:firstLine="720"/>
      <w:jc w:val="both"/>
    </w:pPr>
    <w:rPr>
      <w:rFonts w:ascii="BalticaUzbek" w:hAnsi="BalticaUzbek"/>
    </w:rPr>
  </w:style>
  <w:style w:type="paragraph" w:styleId="23">
    <w:name w:val="Body Text 2"/>
    <w:basedOn w:val="a"/>
    <w:link w:val="24"/>
    <w:rsid w:val="00607476"/>
    <w:pPr>
      <w:widowControl w:val="0"/>
      <w:jc w:val="both"/>
    </w:pPr>
    <w:rPr>
      <w:rFonts w:ascii="BalticaUzbek" w:hAnsi="BalticaUzbek"/>
    </w:rPr>
  </w:style>
  <w:style w:type="character" w:customStyle="1" w:styleId="24">
    <w:name w:val="Основной текст 2 Знак"/>
    <w:basedOn w:val="a0"/>
    <w:link w:val="23"/>
    <w:rsid w:val="00607476"/>
    <w:rPr>
      <w:rFonts w:ascii="BalticaUzbek" w:eastAsia="Times New Roman" w:hAnsi="BalticaUzbek" w:cs="Times New Roman"/>
      <w:sz w:val="28"/>
      <w:szCs w:val="20"/>
      <w:lang w:eastAsia="ru-RU"/>
    </w:rPr>
  </w:style>
  <w:style w:type="paragraph" w:customStyle="1" w:styleId="FR2">
    <w:name w:val="FR2"/>
    <w:rsid w:val="00607476"/>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607476"/>
    <w:pPr>
      <w:widowControl w:val="0"/>
      <w:spacing w:line="220" w:lineRule="auto"/>
      <w:ind w:left="520" w:right="200" w:firstLine="740"/>
      <w:jc w:val="both"/>
    </w:pPr>
    <w:rPr>
      <w:rFonts w:ascii="BalticaUzbek" w:hAnsi="BalticaUzbek"/>
      <w:color w:val="000080"/>
    </w:rPr>
  </w:style>
  <w:style w:type="paragraph" w:customStyle="1" w:styleId="FR1">
    <w:name w:val="FR1"/>
    <w:rsid w:val="00607476"/>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607476"/>
    <w:pPr>
      <w:widowControl w:val="0"/>
      <w:ind w:right="1200"/>
      <w:jc w:val="center"/>
    </w:pPr>
    <w:rPr>
      <w:rFonts w:ascii="BalticaUzbek" w:hAnsi="BalticaUzbek"/>
      <w:b/>
    </w:rPr>
  </w:style>
  <w:style w:type="paragraph" w:styleId="a8">
    <w:name w:val="footer"/>
    <w:basedOn w:val="a"/>
    <w:link w:val="a9"/>
    <w:rsid w:val="00607476"/>
    <w:pPr>
      <w:tabs>
        <w:tab w:val="center" w:pos="4153"/>
        <w:tab w:val="right" w:pos="8306"/>
      </w:tabs>
    </w:pPr>
  </w:style>
  <w:style w:type="character" w:customStyle="1" w:styleId="a9">
    <w:name w:val="Нижний колонтитул Знак"/>
    <w:basedOn w:val="a0"/>
    <w:link w:val="a8"/>
    <w:rsid w:val="00607476"/>
    <w:rPr>
      <w:rFonts w:ascii="PANDA Baltic UZ" w:eastAsia="Times New Roman" w:hAnsi="PANDA Baltic UZ" w:cs="Times New Roman"/>
      <w:sz w:val="28"/>
      <w:szCs w:val="20"/>
      <w:lang w:eastAsia="ru-RU"/>
    </w:rPr>
  </w:style>
  <w:style w:type="character" w:styleId="aa">
    <w:name w:val="page number"/>
    <w:basedOn w:val="a0"/>
    <w:rsid w:val="00607476"/>
  </w:style>
  <w:style w:type="paragraph" w:styleId="33">
    <w:name w:val="Body Text 3"/>
    <w:basedOn w:val="a"/>
    <w:link w:val="34"/>
    <w:rsid w:val="00607476"/>
    <w:pPr>
      <w:jc w:val="center"/>
    </w:pPr>
    <w:rPr>
      <w:rFonts w:ascii="Bodo_uzb" w:hAnsi="Bodo_uzb"/>
      <w:caps/>
    </w:rPr>
  </w:style>
  <w:style w:type="character" w:customStyle="1" w:styleId="34">
    <w:name w:val="Основной текст 3 Знак"/>
    <w:basedOn w:val="a0"/>
    <w:link w:val="33"/>
    <w:rsid w:val="00607476"/>
    <w:rPr>
      <w:rFonts w:ascii="Bodo_uzb" w:eastAsia="Times New Roman" w:hAnsi="Bodo_uzb" w:cs="Times New Roman"/>
      <w:caps/>
      <w:sz w:val="28"/>
      <w:szCs w:val="20"/>
      <w:lang w:eastAsia="ru-RU"/>
    </w:rPr>
  </w:style>
  <w:style w:type="paragraph" w:styleId="ab">
    <w:name w:val="header"/>
    <w:basedOn w:val="a"/>
    <w:link w:val="ac"/>
    <w:rsid w:val="00607476"/>
    <w:pPr>
      <w:tabs>
        <w:tab w:val="center" w:pos="4153"/>
        <w:tab w:val="right" w:pos="8306"/>
      </w:tabs>
    </w:pPr>
  </w:style>
  <w:style w:type="character" w:customStyle="1" w:styleId="ac">
    <w:name w:val="Верхний колонтитул Знак"/>
    <w:basedOn w:val="a0"/>
    <w:link w:val="ab"/>
    <w:rsid w:val="00607476"/>
    <w:rPr>
      <w:rFonts w:ascii="PANDA Baltic UZ" w:eastAsia="Times New Roman" w:hAnsi="PANDA Baltic UZ" w:cs="Times New Roman"/>
      <w:sz w:val="28"/>
      <w:szCs w:val="20"/>
      <w:lang w:eastAsia="ru-RU"/>
    </w:rPr>
  </w:style>
  <w:style w:type="paragraph" w:customStyle="1" w:styleId="PlainText">
    <w:name w:val="Plain Text"/>
    <w:basedOn w:val="a"/>
    <w:rsid w:val="00607476"/>
    <w:pPr>
      <w:widowControl w:val="0"/>
    </w:pPr>
    <w:rPr>
      <w:rFonts w:ascii="Courier New" w:hAnsi="Courier New"/>
      <w:sz w:val="20"/>
    </w:rPr>
  </w:style>
  <w:style w:type="character" w:styleId="ad">
    <w:name w:val="Hyperlink"/>
    <w:basedOn w:val="a0"/>
    <w:rsid w:val="00607476"/>
    <w:rPr>
      <w:color w:val="0000FF"/>
      <w:u w:val="single"/>
    </w:rPr>
  </w:style>
  <w:style w:type="character" w:customStyle="1" w:styleId="author1">
    <w:name w:val="author1"/>
    <w:basedOn w:val="a0"/>
    <w:rsid w:val="00607476"/>
    <w:rPr>
      <w:b/>
      <w:bCs/>
      <w:sz w:val="17"/>
      <w:szCs w:val="17"/>
    </w:rPr>
  </w:style>
  <w:style w:type="character" w:styleId="ae">
    <w:name w:val="FollowedHyperlink"/>
    <w:basedOn w:val="a0"/>
    <w:rsid w:val="00607476"/>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bip.bookchamber.ru/description7897.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stu.ru" TargetMode="External"/><Relationship Id="rId5" Type="http://schemas.openxmlformats.org/officeDocument/2006/relationships/hyperlink" Target="http://www.admin.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3839</Words>
  <Characters>21885</Characters>
  <Application>Microsoft Office Word</Application>
  <DocSecurity>0</DocSecurity>
  <Lines>182</Lines>
  <Paragraphs>51</Paragraphs>
  <ScaleCrop>false</ScaleCrop>
  <Company>Melkosoft</Company>
  <LinksUpToDate>false</LinksUpToDate>
  <CharactersWithSpaces>25673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2011-04-25T07:28:00Z</dcterms:created>
  <dcterms:modified xsi:type="dcterms:W3CDTF">2011-04-25T07:28:00Z</dcterms:modified>
</cp:coreProperties>
</file>